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9A1" w:rsidRPr="009173F6" w:rsidRDefault="00A860A9" w:rsidP="00E021F1">
      <w:pPr>
        <w:spacing w:after="120" w:line="240" w:lineRule="auto"/>
        <w:jc w:val="center"/>
        <w:rPr>
          <w:rFonts w:asciiTheme="majorHAnsi" w:hAnsiTheme="majorHAnsi"/>
          <w:b/>
          <w:sz w:val="24"/>
          <w:szCs w:val="24"/>
        </w:rPr>
      </w:pPr>
      <w:r>
        <w:rPr>
          <w:rFonts w:asciiTheme="majorHAnsi" w:hAnsiTheme="majorHAnsi"/>
          <w:b/>
          <w:sz w:val="24"/>
          <w:szCs w:val="24"/>
        </w:rPr>
        <w:t xml:space="preserve">Grille pour l’élaboration </w:t>
      </w:r>
      <w:r w:rsidR="00A813DF">
        <w:rPr>
          <w:rFonts w:asciiTheme="majorHAnsi" w:hAnsiTheme="majorHAnsi"/>
          <w:b/>
          <w:sz w:val="24"/>
          <w:szCs w:val="24"/>
        </w:rPr>
        <w:t>d</w:t>
      </w:r>
      <w:r w:rsidR="00CB39C0">
        <w:rPr>
          <w:rFonts w:asciiTheme="majorHAnsi" w:hAnsiTheme="majorHAnsi"/>
          <w:b/>
          <w:sz w:val="24"/>
          <w:szCs w:val="24"/>
        </w:rPr>
        <w:t>’activités d</w:t>
      </w:r>
      <w:r w:rsidR="00A813DF">
        <w:rPr>
          <w:rFonts w:asciiTheme="majorHAnsi" w:hAnsiTheme="majorHAnsi"/>
          <w:b/>
          <w:sz w:val="24"/>
          <w:szCs w:val="24"/>
        </w:rPr>
        <w:t xml:space="preserve">’évaluation </w:t>
      </w:r>
    </w:p>
    <w:p w:rsidR="001F6F15" w:rsidRPr="00E021F1" w:rsidRDefault="001F6F15" w:rsidP="00E021F1">
      <w:pPr>
        <w:spacing w:after="0" w:line="240" w:lineRule="auto"/>
        <w:rPr>
          <w:rFonts w:asciiTheme="majorHAnsi" w:hAnsiTheme="majorHAnsi"/>
        </w:rPr>
      </w:pPr>
    </w:p>
    <w:p w:rsidR="001F6F15" w:rsidRPr="00E021F1" w:rsidRDefault="001F6F15" w:rsidP="00E021F1">
      <w:pPr>
        <w:spacing w:after="0" w:line="240" w:lineRule="auto"/>
        <w:rPr>
          <w:rFonts w:asciiTheme="majorHAnsi" w:hAnsiTheme="majorHAnsi"/>
          <w:b/>
        </w:rPr>
      </w:pPr>
      <w:r w:rsidRPr="00E021F1">
        <w:rPr>
          <w:rFonts w:asciiTheme="majorHAnsi" w:hAnsiTheme="majorHAnsi"/>
          <w:b/>
        </w:rPr>
        <w:t>Compétence</w:t>
      </w:r>
      <w:r w:rsidR="00E021F1" w:rsidRPr="00E021F1">
        <w:rPr>
          <w:rFonts w:asciiTheme="majorHAnsi" w:hAnsiTheme="majorHAnsi"/>
          <w:b/>
        </w:rPr>
        <w:t xml:space="preserve"> : </w:t>
      </w:r>
      <w:r w:rsidR="00A813DF">
        <w:rPr>
          <w:i/>
          <w:iCs/>
          <w:szCs w:val="20"/>
        </w:rPr>
        <w:t>Assurer le soutien technique relié à l'anesthésie des adultes et des enfants</w:t>
      </w:r>
    </w:p>
    <w:p w:rsidR="00E021F1" w:rsidRPr="00E021F1" w:rsidRDefault="00E021F1" w:rsidP="00E021F1">
      <w:pPr>
        <w:spacing w:after="0" w:line="240" w:lineRule="auto"/>
        <w:rPr>
          <w:rFonts w:asciiTheme="majorHAnsi" w:hAnsiTheme="majorHAnsi"/>
        </w:rPr>
      </w:pPr>
    </w:p>
    <w:tbl>
      <w:tblPr>
        <w:tblStyle w:val="Grilledutableau"/>
        <w:tblW w:w="0" w:type="auto"/>
        <w:tblCellMar>
          <w:top w:w="57" w:type="dxa"/>
          <w:bottom w:w="57" w:type="dxa"/>
        </w:tblCellMar>
        <w:tblLook w:val="04A0" w:firstRow="1" w:lastRow="0" w:firstColumn="1" w:lastColumn="0" w:noHBand="0" w:noVBand="1"/>
      </w:tblPr>
      <w:tblGrid>
        <w:gridCol w:w="2122"/>
        <w:gridCol w:w="2850"/>
        <w:gridCol w:w="3658"/>
      </w:tblGrid>
      <w:tr w:rsidR="00E021F1" w:rsidRPr="00E021F1" w:rsidTr="008A7613">
        <w:tc>
          <w:tcPr>
            <w:tcW w:w="8630" w:type="dxa"/>
            <w:gridSpan w:val="3"/>
            <w:tcBorders>
              <w:bottom w:val="nil"/>
            </w:tcBorders>
            <w:shd w:val="clear" w:color="auto" w:fill="B6DDE8" w:themeFill="accent5" w:themeFillTint="66"/>
          </w:tcPr>
          <w:p w:rsidR="00E021F1" w:rsidRPr="00E021F1" w:rsidRDefault="00E021F1" w:rsidP="00E021F1">
            <w:pPr>
              <w:rPr>
                <w:rFonts w:asciiTheme="majorHAnsi" w:hAnsiTheme="majorHAnsi"/>
                <w:sz w:val="20"/>
                <w:szCs w:val="20"/>
              </w:rPr>
            </w:pPr>
            <w:r w:rsidRPr="00E021F1">
              <w:rPr>
                <w:rFonts w:asciiTheme="majorHAnsi" w:hAnsiTheme="majorHAnsi"/>
                <w:sz w:val="20"/>
                <w:szCs w:val="20"/>
              </w:rPr>
              <w:t>Analyse de la cible de formation (nature, place, liens avec les cible</w:t>
            </w:r>
            <w:r>
              <w:rPr>
                <w:rFonts w:asciiTheme="majorHAnsi" w:hAnsiTheme="majorHAnsi"/>
                <w:sz w:val="20"/>
                <w:szCs w:val="20"/>
              </w:rPr>
              <w:t>s visées dans les autres cours)</w:t>
            </w:r>
          </w:p>
        </w:tc>
      </w:tr>
      <w:tr w:rsidR="00E021F1" w:rsidRPr="00E021F1" w:rsidTr="008A7613">
        <w:tc>
          <w:tcPr>
            <w:tcW w:w="8630" w:type="dxa"/>
            <w:gridSpan w:val="3"/>
            <w:tcBorders>
              <w:top w:val="nil"/>
              <w:bottom w:val="single" w:sz="4" w:space="0" w:color="auto"/>
            </w:tcBorders>
          </w:tcPr>
          <w:p w:rsidR="00E021F1" w:rsidRPr="00E021F1" w:rsidRDefault="00A813DF" w:rsidP="00A813DF">
            <w:pPr>
              <w:rPr>
                <w:rFonts w:asciiTheme="majorHAnsi" w:hAnsiTheme="majorHAnsi"/>
                <w:sz w:val="20"/>
                <w:szCs w:val="20"/>
              </w:rPr>
            </w:pPr>
            <w:r>
              <w:rPr>
                <w:szCs w:val="20"/>
              </w:rPr>
              <w:t xml:space="preserve">Ce cours de quatrième session a comme préalable relatif le cours </w:t>
            </w:r>
            <w:r>
              <w:rPr>
                <w:b/>
                <w:szCs w:val="20"/>
              </w:rPr>
              <w:t>Utiliser</w:t>
            </w:r>
            <w:r w:rsidRPr="00430EC4">
              <w:rPr>
                <w:b/>
                <w:szCs w:val="20"/>
              </w:rPr>
              <w:t xml:space="preserve"> les appareils en </w:t>
            </w:r>
            <w:proofErr w:type="spellStart"/>
            <w:r w:rsidRPr="00430EC4">
              <w:rPr>
                <w:b/>
                <w:szCs w:val="20"/>
              </w:rPr>
              <w:t>inhalothérapie</w:t>
            </w:r>
            <w:proofErr w:type="spellEnd"/>
            <w:r>
              <w:rPr>
                <w:szCs w:val="20"/>
              </w:rPr>
              <w:t xml:space="preserve"> (141-HAC-04) et le cours </w:t>
            </w:r>
            <w:r w:rsidRPr="00430EC4">
              <w:rPr>
                <w:b/>
                <w:szCs w:val="20"/>
              </w:rPr>
              <w:t>Fonctions pulmonaires</w:t>
            </w:r>
            <w:r>
              <w:rPr>
                <w:szCs w:val="20"/>
              </w:rPr>
              <w:t xml:space="preserve"> (141-315-SH). De plus, ce cours est un préalable absolu aux stages de 3</w:t>
            </w:r>
            <w:r w:rsidRPr="0072240E">
              <w:rPr>
                <w:szCs w:val="20"/>
                <w:vertAlign w:val="superscript"/>
              </w:rPr>
              <w:t>ième</w:t>
            </w:r>
            <w:r>
              <w:rPr>
                <w:szCs w:val="20"/>
              </w:rPr>
              <w:t xml:space="preserve"> année. Certains contenus de ce cours seront vus avant d’autres puisqu’ils seront utilisés de façon concomitante dans le cours </w:t>
            </w:r>
            <w:r w:rsidRPr="00385B30">
              <w:rPr>
                <w:b/>
                <w:szCs w:val="20"/>
              </w:rPr>
              <w:t>Évaluer la qualité de la ventilation.</w:t>
            </w:r>
          </w:p>
        </w:tc>
      </w:tr>
      <w:tr w:rsidR="0096164F" w:rsidRPr="00E021F1" w:rsidTr="008A7613">
        <w:tc>
          <w:tcPr>
            <w:tcW w:w="2122" w:type="dxa"/>
            <w:tcBorders>
              <w:bottom w:val="nil"/>
            </w:tcBorders>
            <w:shd w:val="clear" w:color="auto" w:fill="B6DDE8" w:themeFill="accent5" w:themeFillTint="66"/>
          </w:tcPr>
          <w:p w:rsidR="0096164F" w:rsidRPr="00E021F1" w:rsidRDefault="0096164F" w:rsidP="00E021F1">
            <w:pPr>
              <w:rPr>
                <w:rFonts w:asciiTheme="majorHAnsi" w:hAnsiTheme="majorHAnsi"/>
                <w:sz w:val="20"/>
                <w:szCs w:val="20"/>
              </w:rPr>
            </w:pPr>
            <w:r w:rsidRPr="00E021F1">
              <w:rPr>
                <w:rFonts w:asciiTheme="majorHAnsi" w:hAnsiTheme="majorHAnsi"/>
                <w:sz w:val="20"/>
                <w:szCs w:val="20"/>
              </w:rPr>
              <w:t>Les objets d’évaluation</w:t>
            </w:r>
          </w:p>
          <w:p w:rsidR="0096164F" w:rsidRPr="00E021F1" w:rsidRDefault="0096164F" w:rsidP="00E021F1">
            <w:pPr>
              <w:rPr>
                <w:rFonts w:asciiTheme="majorHAnsi" w:hAnsiTheme="majorHAnsi"/>
                <w:sz w:val="16"/>
                <w:szCs w:val="16"/>
              </w:rPr>
            </w:pPr>
            <w:r w:rsidRPr="00E021F1">
              <w:rPr>
                <w:rFonts w:asciiTheme="majorHAnsi" w:hAnsiTheme="majorHAnsi"/>
                <w:sz w:val="16"/>
                <w:szCs w:val="16"/>
              </w:rPr>
              <w:t>(apprentissages essentiel, intégrateurs)</w:t>
            </w:r>
          </w:p>
        </w:tc>
        <w:tc>
          <w:tcPr>
            <w:tcW w:w="6508" w:type="dxa"/>
            <w:gridSpan w:val="2"/>
            <w:tcBorders>
              <w:bottom w:val="nil"/>
            </w:tcBorders>
            <w:shd w:val="clear" w:color="auto" w:fill="B6DDE8" w:themeFill="accent5" w:themeFillTint="66"/>
          </w:tcPr>
          <w:p w:rsidR="0096164F" w:rsidRPr="00E021F1" w:rsidRDefault="0096164F" w:rsidP="00E021F1">
            <w:pPr>
              <w:rPr>
                <w:rFonts w:asciiTheme="majorHAnsi" w:hAnsiTheme="majorHAnsi"/>
                <w:sz w:val="20"/>
                <w:szCs w:val="20"/>
              </w:rPr>
            </w:pPr>
            <w:r w:rsidRPr="00E021F1">
              <w:rPr>
                <w:rFonts w:asciiTheme="majorHAnsi" w:hAnsiTheme="majorHAnsi"/>
                <w:sz w:val="20"/>
                <w:szCs w:val="20"/>
              </w:rPr>
              <w:t>Les critères d’évaluation</w:t>
            </w:r>
            <w:r w:rsidR="00663D26">
              <w:rPr>
                <w:rFonts w:asciiTheme="majorHAnsi" w:hAnsiTheme="majorHAnsi"/>
                <w:sz w:val="20"/>
                <w:szCs w:val="20"/>
              </w:rPr>
              <w:t xml:space="preserve"> (critères de performance)</w:t>
            </w:r>
            <w:r w:rsidRPr="00E021F1">
              <w:rPr>
                <w:rFonts w:asciiTheme="majorHAnsi" w:hAnsiTheme="majorHAnsi"/>
                <w:sz w:val="20"/>
                <w:szCs w:val="20"/>
              </w:rPr>
              <w:t xml:space="preserve"> </w:t>
            </w:r>
            <w:r w:rsidRPr="00E021F1">
              <w:rPr>
                <w:rFonts w:asciiTheme="majorHAnsi" w:hAnsiTheme="majorHAnsi"/>
                <w:sz w:val="16"/>
                <w:szCs w:val="16"/>
              </w:rPr>
              <w:t>(qualités, caractéristiques)</w:t>
            </w:r>
          </w:p>
        </w:tc>
      </w:tr>
      <w:tr w:rsidR="0096164F" w:rsidRPr="00E021F1" w:rsidTr="008A7613">
        <w:tc>
          <w:tcPr>
            <w:tcW w:w="2122" w:type="dxa"/>
            <w:tcBorders>
              <w:top w:val="nil"/>
              <w:bottom w:val="single" w:sz="4" w:space="0" w:color="auto"/>
            </w:tcBorders>
          </w:tcPr>
          <w:p w:rsidR="0096164F" w:rsidRDefault="008A7613" w:rsidP="008A7613">
            <w:pPr>
              <w:pStyle w:val="Paragraphedeliste"/>
              <w:numPr>
                <w:ilvl w:val="0"/>
                <w:numId w:val="1"/>
              </w:numPr>
              <w:ind w:left="318" w:hanging="284"/>
              <w:rPr>
                <w:i/>
                <w:iCs/>
                <w:szCs w:val="20"/>
              </w:rPr>
            </w:pPr>
            <w:r w:rsidRPr="008A7613">
              <w:rPr>
                <w:i/>
                <w:iCs/>
                <w:szCs w:val="20"/>
              </w:rPr>
              <w:t>Sélectionner et préparer le matériel</w:t>
            </w:r>
          </w:p>
          <w:p w:rsidR="008A7613" w:rsidRDefault="008A7613" w:rsidP="008A7613">
            <w:pPr>
              <w:rPr>
                <w:i/>
                <w:iCs/>
                <w:szCs w:val="20"/>
              </w:rPr>
            </w:pPr>
          </w:p>
          <w:p w:rsidR="008A7613" w:rsidRDefault="008A7613" w:rsidP="008A7613">
            <w:pPr>
              <w:rPr>
                <w:i/>
                <w:iCs/>
                <w:szCs w:val="20"/>
              </w:rPr>
            </w:pPr>
          </w:p>
          <w:p w:rsidR="008A7613" w:rsidRDefault="008A7613" w:rsidP="008A7613">
            <w:pPr>
              <w:rPr>
                <w:i/>
                <w:iCs/>
                <w:szCs w:val="20"/>
              </w:rPr>
            </w:pPr>
          </w:p>
          <w:p w:rsidR="008A7613" w:rsidRDefault="008A7613" w:rsidP="008A7613">
            <w:pPr>
              <w:rPr>
                <w:i/>
                <w:iCs/>
                <w:szCs w:val="20"/>
              </w:rPr>
            </w:pPr>
          </w:p>
          <w:p w:rsidR="008A7613" w:rsidRDefault="008A7613" w:rsidP="008A7613">
            <w:pPr>
              <w:rPr>
                <w:i/>
                <w:iCs/>
                <w:szCs w:val="20"/>
              </w:rPr>
            </w:pPr>
          </w:p>
          <w:p w:rsidR="008A7613" w:rsidRDefault="008A7613" w:rsidP="008A7613">
            <w:pPr>
              <w:rPr>
                <w:i/>
                <w:iCs/>
                <w:szCs w:val="20"/>
              </w:rPr>
            </w:pPr>
          </w:p>
          <w:p w:rsidR="008A7613" w:rsidRDefault="008A7613" w:rsidP="008A7613">
            <w:pPr>
              <w:rPr>
                <w:i/>
                <w:iCs/>
                <w:szCs w:val="20"/>
              </w:rPr>
            </w:pPr>
          </w:p>
          <w:p w:rsidR="008A7613" w:rsidRDefault="008A7613" w:rsidP="008A7613">
            <w:pPr>
              <w:rPr>
                <w:i/>
                <w:iCs/>
                <w:szCs w:val="20"/>
              </w:rPr>
            </w:pPr>
          </w:p>
          <w:p w:rsidR="008A7613" w:rsidRDefault="008A7613" w:rsidP="008A7613">
            <w:pPr>
              <w:rPr>
                <w:i/>
                <w:iCs/>
                <w:szCs w:val="20"/>
              </w:rPr>
            </w:pPr>
          </w:p>
          <w:p w:rsidR="008A7613" w:rsidRDefault="008A7613" w:rsidP="008A7613">
            <w:pPr>
              <w:rPr>
                <w:i/>
                <w:iCs/>
                <w:szCs w:val="20"/>
              </w:rPr>
            </w:pPr>
          </w:p>
          <w:p w:rsidR="008A7613" w:rsidRPr="008A7613" w:rsidRDefault="008A7613" w:rsidP="008A7613">
            <w:pPr>
              <w:rPr>
                <w:i/>
                <w:iCs/>
                <w:szCs w:val="20"/>
              </w:rPr>
            </w:pPr>
          </w:p>
          <w:p w:rsidR="008A7613" w:rsidRDefault="008A7613" w:rsidP="008A7613">
            <w:pPr>
              <w:pStyle w:val="Paragraphedeliste"/>
              <w:numPr>
                <w:ilvl w:val="0"/>
                <w:numId w:val="1"/>
              </w:numPr>
              <w:ind w:left="318" w:hanging="284"/>
              <w:rPr>
                <w:i/>
                <w:iCs/>
                <w:szCs w:val="20"/>
              </w:rPr>
            </w:pPr>
            <w:r>
              <w:rPr>
                <w:i/>
                <w:iCs/>
                <w:szCs w:val="20"/>
              </w:rPr>
              <w:t>Préparer et examiner la personne</w:t>
            </w:r>
          </w:p>
          <w:p w:rsidR="008A7613" w:rsidRDefault="008A7613" w:rsidP="008A7613">
            <w:pPr>
              <w:rPr>
                <w:i/>
                <w:iCs/>
                <w:szCs w:val="20"/>
              </w:rPr>
            </w:pPr>
          </w:p>
          <w:p w:rsidR="008A7613" w:rsidRDefault="008A7613" w:rsidP="008A7613">
            <w:pPr>
              <w:rPr>
                <w:i/>
                <w:iCs/>
                <w:szCs w:val="20"/>
              </w:rPr>
            </w:pPr>
          </w:p>
          <w:p w:rsidR="008A7613" w:rsidRDefault="008A7613" w:rsidP="008A7613">
            <w:pPr>
              <w:rPr>
                <w:i/>
                <w:iCs/>
                <w:szCs w:val="20"/>
              </w:rPr>
            </w:pPr>
          </w:p>
          <w:p w:rsidR="008A7613" w:rsidRDefault="008A7613" w:rsidP="008A7613">
            <w:pPr>
              <w:rPr>
                <w:i/>
                <w:iCs/>
                <w:szCs w:val="20"/>
              </w:rPr>
            </w:pPr>
          </w:p>
          <w:p w:rsidR="008A7613" w:rsidRPr="008A7613" w:rsidRDefault="008A7613" w:rsidP="008A7613">
            <w:pPr>
              <w:rPr>
                <w:i/>
                <w:iCs/>
                <w:szCs w:val="20"/>
              </w:rPr>
            </w:pPr>
          </w:p>
          <w:p w:rsidR="008A7613" w:rsidRDefault="008A7613" w:rsidP="008A7613">
            <w:pPr>
              <w:pStyle w:val="Paragraphedeliste"/>
              <w:numPr>
                <w:ilvl w:val="0"/>
                <w:numId w:val="1"/>
              </w:numPr>
              <w:ind w:left="318" w:hanging="284"/>
              <w:rPr>
                <w:i/>
                <w:iCs/>
                <w:szCs w:val="20"/>
              </w:rPr>
            </w:pPr>
            <w:r>
              <w:rPr>
                <w:i/>
                <w:iCs/>
                <w:szCs w:val="20"/>
              </w:rPr>
              <w:t>Effectuer l'assistance à l'intubation</w:t>
            </w:r>
          </w:p>
          <w:p w:rsidR="008A7613" w:rsidRPr="008A7613" w:rsidRDefault="008A7613" w:rsidP="008A7613">
            <w:pPr>
              <w:rPr>
                <w:i/>
                <w:iCs/>
                <w:szCs w:val="20"/>
              </w:rPr>
            </w:pPr>
          </w:p>
          <w:p w:rsidR="008A7613" w:rsidRDefault="008A7613" w:rsidP="008A7613">
            <w:pPr>
              <w:pStyle w:val="Paragraphedeliste"/>
              <w:numPr>
                <w:ilvl w:val="0"/>
                <w:numId w:val="1"/>
              </w:numPr>
              <w:ind w:left="318" w:hanging="284"/>
              <w:rPr>
                <w:i/>
                <w:iCs/>
                <w:szCs w:val="20"/>
              </w:rPr>
            </w:pPr>
            <w:r>
              <w:rPr>
                <w:i/>
                <w:iCs/>
                <w:szCs w:val="20"/>
              </w:rPr>
              <w:t>Surveiller la personne lors de l'induction, du maintien, de l'émergence et du transfert</w:t>
            </w:r>
          </w:p>
          <w:p w:rsidR="008A7613" w:rsidRDefault="008A7613" w:rsidP="008A7613">
            <w:pPr>
              <w:rPr>
                <w:i/>
                <w:iCs/>
                <w:szCs w:val="20"/>
              </w:rPr>
            </w:pPr>
          </w:p>
          <w:p w:rsidR="008A7613" w:rsidRDefault="008A7613" w:rsidP="008A7613">
            <w:pPr>
              <w:rPr>
                <w:i/>
                <w:iCs/>
                <w:szCs w:val="20"/>
              </w:rPr>
            </w:pPr>
          </w:p>
          <w:p w:rsidR="008A7613" w:rsidRDefault="008A7613" w:rsidP="008A7613">
            <w:pPr>
              <w:rPr>
                <w:i/>
                <w:iCs/>
                <w:szCs w:val="20"/>
              </w:rPr>
            </w:pPr>
          </w:p>
          <w:p w:rsidR="008A7613" w:rsidRDefault="008A7613" w:rsidP="008A7613">
            <w:pPr>
              <w:rPr>
                <w:i/>
                <w:iCs/>
                <w:szCs w:val="20"/>
              </w:rPr>
            </w:pPr>
          </w:p>
          <w:p w:rsidR="008A7613" w:rsidRDefault="008A7613" w:rsidP="008A7613">
            <w:pPr>
              <w:rPr>
                <w:i/>
                <w:iCs/>
                <w:szCs w:val="20"/>
              </w:rPr>
            </w:pPr>
          </w:p>
          <w:p w:rsidR="008A7613" w:rsidRDefault="008A7613" w:rsidP="008A7613">
            <w:pPr>
              <w:rPr>
                <w:i/>
                <w:iCs/>
                <w:szCs w:val="20"/>
              </w:rPr>
            </w:pPr>
          </w:p>
          <w:p w:rsidR="008A7613" w:rsidRDefault="008A7613" w:rsidP="008A7613">
            <w:pPr>
              <w:rPr>
                <w:i/>
                <w:iCs/>
                <w:szCs w:val="20"/>
              </w:rPr>
            </w:pPr>
          </w:p>
          <w:p w:rsidR="008A7613" w:rsidRPr="008A7613" w:rsidRDefault="008A7613" w:rsidP="008A7613">
            <w:pPr>
              <w:rPr>
                <w:i/>
                <w:iCs/>
                <w:szCs w:val="20"/>
              </w:rPr>
            </w:pPr>
          </w:p>
          <w:p w:rsidR="008A7613" w:rsidRDefault="008A7613" w:rsidP="008A7613">
            <w:pPr>
              <w:pStyle w:val="Paragraphedeliste"/>
              <w:numPr>
                <w:ilvl w:val="0"/>
                <w:numId w:val="1"/>
              </w:numPr>
              <w:ind w:left="318" w:hanging="284"/>
              <w:rPr>
                <w:i/>
                <w:iCs/>
                <w:szCs w:val="20"/>
              </w:rPr>
            </w:pPr>
            <w:r>
              <w:rPr>
                <w:i/>
                <w:iCs/>
                <w:szCs w:val="20"/>
              </w:rPr>
              <w:t>Assurer l'entretien du matériel</w:t>
            </w:r>
          </w:p>
          <w:p w:rsidR="008B599F" w:rsidRPr="008B599F" w:rsidRDefault="008B599F" w:rsidP="008B599F">
            <w:pPr>
              <w:rPr>
                <w:i/>
                <w:iCs/>
                <w:szCs w:val="20"/>
              </w:rPr>
            </w:pPr>
          </w:p>
          <w:p w:rsidR="0096164F" w:rsidRPr="00E021F1" w:rsidRDefault="008A7613" w:rsidP="008B599F">
            <w:pPr>
              <w:pStyle w:val="Paragraphedeliste"/>
              <w:numPr>
                <w:ilvl w:val="0"/>
                <w:numId w:val="1"/>
              </w:numPr>
              <w:ind w:left="318" w:hanging="284"/>
              <w:rPr>
                <w:rFonts w:asciiTheme="majorHAnsi" w:hAnsiTheme="majorHAnsi"/>
                <w:sz w:val="20"/>
                <w:szCs w:val="20"/>
              </w:rPr>
            </w:pPr>
            <w:r w:rsidRPr="008A7613">
              <w:rPr>
                <w:i/>
                <w:iCs/>
                <w:szCs w:val="20"/>
              </w:rPr>
              <w:t>Évaluer la qualité du soutien technique</w:t>
            </w:r>
          </w:p>
        </w:tc>
        <w:tc>
          <w:tcPr>
            <w:tcW w:w="6508" w:type="dxa"/>
            <w:gridSpan w:val="2"/>
            <w:tcBorders>
              <w:top w:val="nil"/>
              <w:bottom w:val="single" w:sz="4" w:space="0" w:color="auto"/>
            </w:tcBorders>
          </w:tcPr>
          <w:p w:rsidR="008A7613" w:rsidRPr="006F5087" w:rsidRDefault="008A7613" w:rsidP="008A7613">
            <w:pPr>
              <w:tabs>
                <w:tab w:val="left" w:pos="-1308"/>
                <w:tab w:val="left" w:pos="-876"/>
                <w:tab w:val="left" w:pos="-444"/>
                <w:tab w:val="left" w:pos="-12"/>
                <w:tab w:val="left" w:pos="420"/>
                <w:tab w:val="left" w:pos="852"/>
                <w:tab w:val="left" w:pos="1284"/>
                <w:tab w:val="left" w:pos="1716"/>
                <w:tab w:val="left" w:pos="2148"/>
                <w:tab w:val="left" w:pos="2580"/>
                <w:tab w:val="left" w:pos="3012"/>
                <w:tab w:val="left" w:pos="3444"/>
                <w:tab w:val="left" w:pos="3876"/>
                <w:tab w:val="left" w:pos="4308"/>
                <w:tab w:val="left" w:pos="4740"/>
                <w:tab w:val="left" w:pos="5172"/>
                <w:tab w:val="left" w:pos="5604"/>
                <w:tab w:val="left" w:pos="6036"/>
                <w:tab w:val="left" w:pos="6468"/>
                <w:tab w:val="left" w:pos="6900"/>
                <w:tab w:val="left" w:pos="7332"/>
                <w:tab w:val="left" w:pos="7764"/>
                <w:tab w:val="left" w:pos="8196"/>
                <w:tab w:val="left" w:pos="8628"/>
                <w:tab w:val="left" w:pos="9060"/>
                <w:tab w:val="left" w:pos="9492"/>
                <w:tab w:val="left" w:pos="9924"/>
              </w:tabs>
              <w:ind w:left="456" w:hanging="456"/>
              <w:rPr>
                <w:i/>
                <w:iCs/>
                <w:szCs w:val="20"/>
                <w:lang w:val="fr-FR"/>
              </w:rPr>
            </w:pPr>
            <w:r w:rsidRPr="006F5087">
              <w:rPr>
                <w:i/>
                <w:iCs/>
                <w:szCs w:val="20"/>
                <w:lang w:val="fr-FR"/>
              </w:rPr>
              <w:lastRenderedPageBreak/>
              <w:t>1.1</w:t>
            </w:r>
            <w:r w:rsidRPr="006F5087">
              <w:rPr>
                <w:i/>
                <w:iCs/>
                <w:szCs w:val="20"/>
                <w:lang w:val="fr-FR"/>
              </w:rPr>
              <w:tab/>
              <w:t>Établissement de liens pertinents entre le type d'anesthésie et de chirurgie, la personne, le matériel et la médication.</w:t>
            </w:r>
          </w:p>
          <w:p w:rsidR="008A7613" w:rsidRPr="006F5087" w:rsidRDefault="008A7613" w:rsidP="008A7613">
            <w:pPr>
              <w:tabs>
                <w:tab w:val="left" w:pos="-1308"/>
                <w:tab w:val="left" w:pos="-876"/>
                <w:tab w:val="left" w:pos="-444"/>
                <w:tab w:val="left" w:pos="-12"/>
                <w:tab w:val="left" w:pos="420"/>
                <w:tab w:val="left" w:pos="852"/>
                <w:tab w:val="left" w:pos="1284"/>
                <w:tab w:val="left" w:pos="1716"/>
                <w:tab w:val="left" w:pos="2148"/>
                <w:tab w:val="left" w:pos="2580"/>
                <w:tab w:val="left" w:pos="3012"/>
                <w:tab w:val="left" w:pos="3444"/>
                <w:tab w:val="left" w:pos="3876"/>
                <w:tab w:val="left" w:pos="4308"/>
                <w:tab w:val="left" w:pos="4740"/>
                <w:tab w:val="left" w:pos="5172"/>
                <w:tab w:val="left" w:pos="5604"/>
                <w:tab w:val="left" w:pos="6036"/>
                <w:tab w:val="left" w:pos="6468"/>
                <w:tab w:val="left" w:pos="6900"/>
                <w:tab w:val="left" w:pos="7332"/>
                <w:tab w:val="left" w:pos="7764"/>
                <w:tab w:val="left" w:pos="8196"/>
                <w:tab w:val="left" w:pos="8628"/>
                <w:tab w:val="left" w:pos="9060"/>
                <w:tab w:val="left" w:pos="9492"/>
                <w:tab w:val="left" w:pos="9924"/>
              </w:tabs>
              <w:ind w:left="456" w:hanging="456"/>
              <w:rPr>
                <w:i/>
                <w:iCs/>
                <w:szCs w:val="20"/>
                <w:lang w:val="fr-FR"/>
              </w:rPr>
            </w:pPr>
            <w:r w:rsidRPr="006F5087">
              <w:rPr>
                <w:i/>
                <w:iCs/>
                <w:szCs w:val="20"/>
                <w:lang w:val="fr-FR"/>
              </w:rPr>
              <w:t>1.2</w:t>
            </w:r>
            <w:r w:rsidRPr="006F5087">
              <w:rPr>
                <w:i/>
                <w:iCs/>
                <w:szCs w:val="20"/>
                <w:lang w:val="fr-FR"/>
              </w:rPr>
              <w:tab/>
              <w:t>Calcul précis du dosage et préparation méticuleuse de la médication.</w:t>
            </w:r>
          </w:p>
          <w:p w:rsidR="008A7613" w:rsidRPr="006F5087" w:rsidRDefault="008A7613" w:rsidP="008A7613">
            <w:pPr>
              <w:tabs>
                <w:tab w:val="left" w:pos="-1308"/>
                <w:tab w:val="left" w:pos="-876"/>
                <w:tab w:val="left" w:pos="-444"/>
                <w:tab w:val="left" w:pos="-12"/>
                <w:tab w:val="left" w:pos="420"/>
                <w:tab w:val="left" w:pos="852"/>
                <w:tab w:val="left" w:pos="1284"/>
                <w:tab w:val="left" w:pos="1716"/>
                <w:tab w:val="left" w:pos="2148"/>
                <w:tab w:val="left" w:pos="2580"/>
                <w:tab w:val="left" w:pos="3012"/>
                <w:tab w:val="left" w:pos="3444"/>
                <w:tab w:val="left" w:pos="3876"/>
                <w:tab w:val="left" w:pos="4308"/>
                <w:tab w:val="left" w:pos="4740"/>
                <w:tab w:val="left" w:pos="5172"/>
                <w:tab w:val="left" w:pos="5604"/>
                <w:tab w:val="left" w:pos="6036"/>
                <w:tab w:val="left" w:pos="6468"/>
                <w:tab w:val="left" w:pos="6900"/>
                <w:tab w:val="left" w:pos="7332"/>
                <w:tab w:val="left" w:pos="7764"/>
                <w:tab w:val="left" w:pos="8196"/>
                <w:tab w:val="left" w:pos="8628"/>
                <w:tab w:val="left" w:pos="9060"/>
                <w:tab w:val="left" w:pos="9492"/>
                <w:tab w:val="left" w:pos="9924"/>
              </w:tabs>
              <w:ind w:left="456" w:hanging="456"/>
              <w:rPr>
                <w:i/>
                <w:iCs/>
                <w:szCs w:val="20"/>
                <w:lang w:val="fr-FR"/>
              </w:rPr>
            </w:pPr>
            <w:r w:rsidRPr="006F5087">
              <w:rPr>
                <w:i/>
                <w:iCs/>
                <w:szCs w:val="20"/>
                <w:lang w:val="fr-FR"/>
              </w:rPr>
              <w:t>1.3</w:t>
            </w:r>
            <w:r w:rsidRPr="006F5087">
              <w:rPr>
                <w:i/>
                <w:iCs/>
                <w:szCs w:val="20"/>
                <w:lang w:val="fr-FR"/>
              </w:rPr>
              <w:tab/>
              <w:t>Préparation correcte du matériel à perfusion intraveineuse.</w:t>
            </w:r>
          </w:p>
          <w:p w:rsidR="008A7613" w:rsidRPr="008B599F" w:rsidRDefault="008A7613" w:rsidP="00880DF9">
            <w:pPr>
              <w:widowControl w:val="0"/>
              <w:numPr>
                <w:ilvl w:val="1"/>
                <w:numId w:val="2"/>
              </w:numPr>
              <w:tabs>
                <w:tab w:val="left" w:pos="-1308"/>
                <w:tab w:val="left" w:pos="-876"/>
                <w:tab w:val="left" w:pos="-444"/>
                <w:tab w:val="left" w:pos="-12"/>
                <w:tab w:val="left" w:pos="420"/>
                <w:tab w:val="left" w:pos="852"/>
                <w:tab w:val="left" w:pos="1284"/>
                <w:tab w:val="left" w:pos="1716"/>
                <w:tab w:val="left" w:pos="2148"/>
                <w:tab w:val="left" w:pos="2580"/>
                <w:tab w:val="left" w:pos="3012"/>
                <w:tab w:val="left" w:pos="3444"/>
                <w:tab w:val="left" w:pos="3876"/>
                <w:tab w:val="left" w:pos="4308"/>
                <w:tab w:val="left" w:pos="4740"/>
                <w:tab w:val="left" w:pos="5172"/>
                <w:tab w:val="left" w:pos="5604"/>
                <w:tab w:val="left" w:pos="6036"/>
                <w:tab w:val="left" w:pos="6468"/>
                <w:tab w:val="left" w:pos="6900"/>
                <w:tab w:val="left" w:pos="7332"/>
                <w:tab w:val="left" w:pos="7764"/>
                <w:tab w:val="left" w:pos="8196"/>
                <w:tab w:val="left" w:pos="8628"/>
                <w:tab w:val="left" w:pos="9060"/>
                <w:tab w:val="left" w:pos="9492"/>
                <w:tab w:val="left" w:pos="9924"/>
              </w:tabs>
              <w:autoSpaceDE w:val="0"/>
              <w:autoSpaceDN w:val="0"/>
              <w:adjustRightInd w:val="0"/>
              <w:rPr>
                <w:i/>
                <w:iCs/>
                <w:szCs w:val="20"/>
                <w:lang w:val="fr-FR"/>
              </w:rPr>
            </w:pPr>
            <w:r w:rsidRPr="008B599F">
              <w:rPr>
                <w:i/>
                <w:iCs/>
                <w:szCs w:val="20"/>
                <w:lang w:val="fr-FR"/>
              </w:rPr>
              <w:t>Préparation minutieuse du matériel d'intubation et de succion, du circuit anesthésique et du système d'évacuation des gaz.</w:t>
            </w:r>
          </w:p>
          <w:p w:rsidR="008A7613" w:rsidRPr="006F5087" w:rsidRDefault="008A7613" w:rsidP="008A7613">
            <w:pPr>
              <w:tabs>
                <w:tab w:val="left" w:pos="-1308"/>
                <w:tab w:val="left" w:pos="-876"/>
                <w:tab w:val="left" w:pos="-444"/>
                <w:tab w:val="left" w:pos="-12"/>
                <w:tab w:val="left" w:pos="420"/>
                <w:tab w:val="left" w:pos="852"/>
                <w:tab w:val="left" w:pos="1284"/>
                <w:tab w:val="left" w:pos="1716"/>
                <w:tab w:val="left" w:pos="2148"/>
                <w:tab w:val="left" w:pos="2580"/>
                <w:tab w:val="left" w:pos="3012"/>
                <w:tab w:val="left" w:pos="3444"/>
                <w:tab w:val="left" w:pos="3876"/>
                <w:tab w:val="left" w:pos="4308"/>
                <w:tab w:val="left" w:pos="4740"/>
                <w:tab w:val="left" w:pos="5172"/>
                <w:tab w:val="left" w:pos="5604"/>
                <w:tab w:val="left" w:pos="6036"/>
                <w:tab w:val="left" w:pos="6468"/>
                <w:tab w:val="left" w:pos="6900"/>
                <w:tab w:val="left" w:pos="7332"/>
                <w:tab w:val="left" w:pos="7764"/>
                <w:tab w:val="left" w:pos="8196"/>
                <w:tab w:val="left" w:pos="8628"/>
                <w:tab w:val="left" w:pos="9060"/>
                <w:tab w:val="left" w:pos="9492"/>
                <w:tab w:val="left" w:pos="9924"/>
              </w:tabs>
              <w:ind w:left="456" w:hanging="456"/>
              <w:rPr>
                <w:i/>
                <w:iCs/>
                <w:szCs w:val="20"/>
                <w:lang w:val="fr-FR"/>
              </w:rPr>
            </w:pPr>
            <w:r w:rsidRPr="006F5087">
              <w:rPr>
                <w:i/>
                <w:iCs/>
                <w:szCs w:val="20"/>
                <w:lang w:val="fr-FR"/>
              </w:rPr>
              <w:t>1.5</w:t>
            </w:r>
            <w:r w:rsidRPr="006F5087">
              <w:rPr>
                <w:i/>
                <w:iCs/>
                <w:szCs w:val="20"/>
                <w:lang w:val="fr-FR"/>
              </w:rPr>
              <w:tab/>
              <w:t>Réglage précis des composantes de la table d'anesthésie, du ventilateur et des alarmes.</w:t>
            </w:r>
          </w:p>
          <w:p w:rsidR="008A7613" w:rsidRPr="006F5087" w:rsidRDefault="008A7613" w:rsidP="008A7613">
            <w:pPr>
              <w:tabs>
                <w:tab w:val="left" w:pos="-1308"/>
                <w:tab w:val="left" w:pos="-876"/>
                <w:tab w:val="left" w:pos="-444"/>
                <w:tab w:val="left" w:pos="-12"/>
                <w:tab w:val="left" w:pos="420"/>
                <w:tab w:val="left" w:pos="852"/>
                <w:tab w:val="left" w:pos="1284"/>
                <w:tab w:val="left" w:pos="1716"/>
                <w:tab w:val="left" w:pos="2148"/>
                <w:tab w:val="left" w:pos="2580"/>
                <w:tab w:val="left" w:pos="3012"/>
                <w:tab w:val="left" w:pos="3444"/>
                <w:tab w:val="left" w:pos="3876"/>
                <w:tab w:val="left" w:pos="4308"/>
                <w:tab w:val="left" w:pos="4740"/>
                <w:tab w:val="left" w:pos="5172"/>
                <w:tab w:val="left" w:pos="5604"/>
                <w:tab w:val="left" w:pos="6036"/>
                <w:tab w:val="left" w:pos="6468"/>
                <w:tab w:val="left" w:pos="6900"/>
                <w:tab w:val="left" w:pos="7332"/>
                <w:tab w:val="left" w:pos="7764"/>
                <w:tab w:val="left" w:pos="8196"/>
                <w:tab w:val="left" w:pos="8628"/>
                <w:tab w:val="left" w:pos="9060"/>
                <w:tab w:val="left" w:pos="9492"/>
                <w:tab w:val="left" w:pos="9924"/>
              </w:tabs>
              <w:ind w:left="456" w:hanging="456"/>
              <w:rPr>
                <w:i/>
                <w:iCs/>
                <w:szCs w:val="20"/>
                <w:lang w:val="fr-FR"/>
              </w:rPr>
            </w:pPr>
            <w:r w:rsidRPr="006F5087">
              <w:rPr>
                <w:i/>
                <w:iCs/>
                <w:szCs w:val="20"/>
                <w:lang w:val="fr-FR"/>
              </w:rPr>
              <w:t>1.6</w:t>
            </w:r>
            <w:r w:rsidRPr="006F5087">
              <w:rPr>
                <w:i/>
                <w:iCs/>
                <w:szCs w:val="20"/>
                <w:lang w:val="fr-FR"/>
              </w:rPr>
              <w:tab/>
              <w:t>Préparation minutieuse du matériel requis au monitorage invasif et non invasif.</w:t>
            </w:r>
          </w:p>
          <w:p w:rsidR="008A7613" w:rsidRPr="006F5087" w:rsidRDefault="008A7613" w:rsidP="008A7613">
            <w:pPr>
              <w:tabs>
                <w:tab w:val="left" w:pos="-1308"/>
                <w:tab w:val="left" w:pos="-876"/>
                <w:tab w:val="left" w:pos="-444"/>
                <w:tab w:val="left" w:pos="-12"/>
                <w:tab w:val="left" w:pos="420"/>
                <w:tab w:val="left" w:pos="852"/>
                <w:tab w:val="left" w:pos="1284"/>
                <w:tab w:val="left" w:pos="1716"/>
                <w:tab w:val="left" w:pos="2148"/>
                <w:tab w:val="left" w:pos="2580"/>
                <w:tab w:val="left" w:pos="3012"/>
                <w:tab w:val="left" w:pos="3444"/>
                <w:tab w:val="left" w:pos="3876"/>
                <w:tab w:val="left" w:pos="4308"/>
                <w:tab w:val="left" w:pos="4740"/>
                <w:tab w:val="left" w:pos="5172"/>
                <w:tab w:val="left" w:pos="5604"/>
                <w:tab w:val="left" w:pos="6036"/>
                <w:tab w:val="left" w:pos="6468"/>
                <w:tab w:val="left" w:pos="6900"/>
                <w:tab w:val="left" w:pos="7332"/>
                <w:tab w:val="left" w:pos="7764"/>
                <w:tab w:val="left" w:pos="8196"/>
                <w:tab w:val="left" w:pos="8628"/>
                <w:tab w:val="left" w:pos="9060"/>
                <w:tab w:val="left" w:pos="9492"/>
                <w:tab w:val="left" w:pos="9924"/>
              </w:tabs>
              <w:ind w:left="456" w:hanging="456"/>
              <w:rPr>
                <w:i/>
                <w:iCs/>
                <w:szCs w:val="20"/>
                <w:lang w:val="fr-FR"/>
              </w:rPr>
            </w:pPr>
            <w:r w:rsidRPr="006F5087">
              <w:rPr>
                <w:i/>
                <w:iCs/>
                <w:szCs w:val="20"/>
                <w:lang w:val="fr-FR"/>
              </w:rPr>
              <w:t>1.7</w:t>
            </w:r>
            <w:r w:rsidRPr="006F5087">
              <w:rPr>
                <w:i/>
                <w:iCs/>
                <w:szCs w:val="20"/>
                <w:lang w:val="fr-FR"/>
              </w:rPr>
              <w:tab/>
              <w:t>Vérification minutieuse du fonctionnement du matériel.</w:t>
            </w:r>
          </w:p>
          <w:p w:rsidR="008A7613" w:rsidRPr="006F5087" w:rsidRDefault="008A7613" w:rsidP="008A7613">
            <w:pPr>
              <w:tabs>
                <w:tab w:val="left" w:pos="-1308"/>
                <w:tab w:val="left" w:pos="-876"/>
                <w:tab w:val="left" w:pos="-444"/>
                <w:tab w:val="left" w:pos="-12"/>
                <w:tab w:val="left" w:pos="420"/>
                <w:tab w:val="left" w:pos="852"/>
                <w:tab w:val="left" w:pos="1284"/>
                <w:tab w:val="left" w:pos="1716"/>
                <w:tab w:val="left" w:pos="2148"/>
                <w:tab w:val="left" w:pos="2580"/>
                <w:tab w:val="left" w:pos="3012"/>
                <w:tab w:val="left" w:pos="3444"/>
                <w:tab w:val="left" w:pos="3876"/>
                <w:tab w:val="left" w:pos="4308"/>
                <w:tab w:val="left" w:pos="4740"/>
                <w:tab w:val="left" w:pos="5172"/>
                <w:tab w:val="left" w:pos="5604"/>
                <w:tab w:val="left" w:pos="6036"/>
                <w:tab w:val="left" w:pos="6468"/>
                <w:tab w:val="left" w:pos="6900"/>
                <w:tab w:val="left" w:pos="7332"/>
                <w:tab w:val="left" w:pos="7764"/>
                <w:tab w:val="left" w:pos="8196"/>
                <w:tab w:val="left" w:pos="8628"/>
                <w:tab w:val="left" w:pos="9060"/>
                <w:tab w:val="left" w:pos="9492"/>
                <w:tab w:val="left" w:pos="9924"/>
              </w:tabs>
              <w:ind w:left="456" w:hanging="456"/>
              <w:rPr>
                <w:i/>
                <w:iCs/>
                <w:szCs w:val="20"/>
                <w:lang w:val="fr-FR"/>
              </w:rPr>
            </w:pPr>
            <w:r w:rsidRPr="006F5087">
              <w:rPr>
                <w:i/>
                <w:iCs/>
                <w:szCs w:val="20"/>
                <w:lang w:val="fr-FR"/>
              </w:rPr>
              <w:t>1.8</w:t>
            </w:r>
            <w:r w:rsidRPr="006F5087">
              <w:rPr>
                <w:i/>
                <w:iCs/>
                <w:szCs w:val="20"/>
                <w:lang w:val="fr-FR"/>
              </w:rPr>
              <w:tab/>
              <w:t>Calibrage des appareils.</w:t>
            </w:r>
          </w:p>
          <w:p w:rsidR="008A7613" w:rsidRDefault="008A7613" w:rsidP="008A7613">
            <w:pPr>
              <w:tabs>
                <w:tab w:val="left" w:pos="-1308"/>
                <w:tab w:val="left" w:pos="-876"/>
                <w:tab w:val="left" w:pos="-444"/>
                <w:tab w:val="left" w:pos="-12"/>
                <w:tab w:val="left" w:pos="420"/>
                <w:tab w:val="left" w:pos="852"/>
                <w:tab w:val="left" w:pos="1284"/>
                <w:tab w:val="left" w:pos="1716"/>
                <w:tab w:val="left" w:pos="2148"/>
                <w:tab w:val="left" w:pos="2580"/>
                <w:tab w:val="left" w:pos="3012"/>
                <w:tab w:val="left" w:pos="3444"/>
                <w:tab w:val="left" w:pos="3876"/>
                <w:tab w:val="left" w:pos="4308"/>
                <w:tab w:val="left" w:pos="4740"/>
                <w:tab w:val="left" w:pos="5172"/>
                <w:tab w:val="left" w:pos="5604"/>
                <w:tab w:val="left" w:pos="6036"/>
                <w:tab w:val="left" w:pos="6468"/>
                <w:tab w:val="left" w:pos="6900"/>
                <w:tab w:val="left" w:pos="7332"/>
                <w:tab w:val="left" w:pos="7764"/>
                <w:tab w:val="left" w:pos="8196"/>
                <w:tab w:val="left" w:pos="8628"/>
                <w:tab w:val="left" w:pos="9060"/>
                <w:tab w:val="left" w:pos="9492"/>
                <w:tab w:val="left" w:pos="9924"/>
              </w:tabs>
              <w:rPr>
                <w:i/>
                <w:iCs/>
                <w:szCs w:val="20"/>
                <w:lang w:val="fr-FR"/>
              </w:rPr>
            </w:pPr>
            <w:r w:rsidRPr="006F5087">
              <w:rPr>
                <w:i/>
                <w:iCs/>
                <w:szCs w:val="20"/>
                <w:lang w:val="fr-FR"/>
              </w:rPr>
              <w:t>1.9</w:t>
            </w:r>
            <w:r w:rsidRPr="006F5087">
              <w:rPr>
                <w:i/>
                <w:iCs/>
                <w:szCs w:val="20"/>
                <w:lang w:val="fr-FR"/>
              </w:rPr>
              <w:tab/>
              <w:t>Respect des techniques de travail en milieu stérile ou contaminé.</w:t>
            </w:r>
          </w:p>
          <w:p w:rsidR="008A7613" w:rsidRPr="006F5087" w:rsidRDefault="008A7613" w:rsidP="008A7613">
            <w:pPr>
              <w:tabs>
                <w:tab w:val="left" w:pos="-1308"/>
                <w:tab w:val="left" w:pos="-876"/>
                <w:tab w:val="left" w:pos="-444"/>
                <w:tab w:val="left" w:pos="-12"/>
                <w:tab w:val="left" w:pos="420"/>
                <w:tab w:val="left" w:pos="852"/>
                <w:tab w:val="left" w:pos="1284"/>
                <w:tab w:val="left" w:pos="1716"/>
                <w:tab w:val="left" w:pos="2148"/>
                <w:tab w:val="left" w:pos="2580"/>
                <w:tab w:val="left" w:pos="3012"/>
                <w:tab w:val="left" w:pos="3444"/>
                <w:tab w:val="left" w:pos="3876"/>
                <w:tab w:val="left" w:pos="4308"/>
                <w:tab w:val="left" w:pos="4740"/>
                <w:tab w:val="left" w:pos="5172"/>
                <w:tab w:val="left" w:pos="5604"/>
                <w:tab w:val="left" w:pos="6036"/>
                <w:tab w:val="left" w:pos="6468"/>
                <w:tab w:val="left" w:pos="6900"/>
                <w:tab w:val="left" w:pos="7332"/>
                <w:tab w:val="left" w:pos="7764"/>
                <w:tab w:val="left" w:pos="8196"/>
                <w:tab w:val="left" w:pos="8628"/>
                <w:tab w:val="left" w:pos="9060"/>
                <w:tab w:val="left" w:pos="9492"/>
                <w:tab w:val="left" w:pos="9924"/>
              </w:tabs>
              <w:rPr>
                <w:i/>
                <w:iCs/>
                <w:szCs w:val="20"/>
                <w:lang w:val="fr-FR"/>
              </w:rPr>
            </w:pPr>
            <w:r w:rsidRPr="006F5087">
              <w:rPr>
                <w:i/>
                <w:iCs/>
                <w:szCs w:val="20"/>
                <w:lang w:val="fr-FR"/>
              </w:rPr>
              <w:t>2.1</w:t>
            </w:r>
            <w:r w:rsidRPr="006F5087">
              <w:rPr>
                <w:i/>
                <w:iCs/>
                <w:szCs w:val="20"/>
                <w:lang w:val="fr-FR"/>
              </w:rPr>
              <w:tab/>
              <w:t>Accueil chaleureux de la personne et vérification de son identité.</w:t>
            </w:r>
          </w:p>
          <w:p w:rsidR="008A7613" w:rsidRPr="006F5087" w:rsidRDefault="008A7613" w:rsidP="008A7613">
            <w:pPr>
              <w:tabs>
                <w:tab w:val="left" w:pos="-1308"/>
                <w:tab w:val="left" w:pos="-876"/>
                <w:tab w:val="left" w:pos="-444"/>
                <w:tab w:val="left" w:pos="-12"/>
                <w:tab w:val="left" w:pos="420"/>
                <w:tab w:val="left" w:pos="852"/>
                <w:tab w:val="left" w:pos="1284"/>
                <w:tab w:val="left" w:pos="1716"/>
                <w:tab w:val="left" w:pos="2148"/>
                <w:tab w:val="left" w:pos="2580"/>
                <w:tab w:val="left" w:pos="3012"/>
                <w:tab w:val="left" w:pos="3444"/>
                <w:tab w:val="left" w:pos="3876"/>
                <w:tab w:val="left" w:pos="4308"/>
                <w:tab w:val="left" w:pos="4740"/>
                <w:tab w:val="left" w:pos="5172"/>
                <w:tab w:val="left" w:pos="5604"/>
                <w:tab w:val="left" w:pos="6036"/>
                <w:tab w:val="left" w:pos="6468"/>
                <w:tab w:val="left" w:pos="6900"/>
                <w:tab w:val="left" w:pos="7332"/>
                <w:tab w:val="left" w:pos="7764"/>
                <w:tab w:val="left" w:pos="8196"/>
                <w:tab w:val="left" w:pos="8628"/>
                <w:tab w:val="left" w:pos="9060"/>
                <w:tab w:val="left" w:pos="9492"/>
                <w:tab w:val="left" w:pos="9924"/>
              </w:tabs>
              <w:ind w:left="456" w:hanging="456"/>
              <w:rPr>
                <w:i/>
                <w:iCs/>
                <w:szCs w:val="20"/>
                <w:lang w:val="fr-FR"/>
              </w:rPr>
            </w:pPr>
            <w:r w:rsidRPr="006F5087">
              <w:rPr>
                <w:i/>
                <w:iCs/>
                <w:szCs w:val="20"/>
                <w:lang w:val="fr-FR"/>
              </w:rPr>
              <w:t>2.2</w:t>
            </w:r>
            <w:r w:rsidRPr="006F5087">
              <w:rPr>
                <w:i/>
                <w:iCs/>
                <w:szCs w:val="20"/>
                <w:lang w:val="fr-FR"/>
              </w:rPr>
              <w:tab/>
              <w:t>Transmission d'explications claires et adaptées sur l'installation du monitorage non invasif</w:t>
            </w:r>
          </w:p>
          <w:p w:rsidR="008A7613" w:rsidRPr="006F5087" w:rsidRDefault="008A7613" w:rsidP="008A7613">
            <w:pPr>
              <w:tabs>
                <w:tab w:val="left" w:pos="-1308"/>
                <w:tab w:val="left" w:pos="-876"/>
                <w:tab w:val="left" w:pos="-444"/>
                <w:tab w:val="left" w:pos="-12"/>
                <w:tab w:val="left" w:pos="420"/>
                <w:tab w:val="left" w:pos="852"/>
                <w:tab w:val="left" w:pos="1284"/>
                <w:tab w:val="left" w:pos="1716"/>
                <w:tab w:val="left" w:pos="2148"/>
                <w:tab w:val="left" w:pos="2580"/>
                <w:tab w:val="left" w:pos="3012"/>
                <w:tab w:val="left" w:pos="3444"/>
                <w:tab w:val="left" w:pos="3876"/>
                <w:tab w:val="left" w:pos="4308"/>
                <w:tab w:val="left" w:pos="4740"/>
                <w:tab w:val="left" w:pos="5172"/>
                <w:tab w:val="left" w:pos="5604"/>
                <w:tab w:val="left" w:pos="6036"/>
                <w:tab w:val="left" w:pos="6468"/>
                <w:tab w:val="left" w:pos="6900"/>
                <w:tab w:val="left" w:pos="7332"/>
                <w:tab w:val="left" w:pos="7764"/>
                <w:tab w:val="left" w:pos="8196"/>
                <w:tab w:val="left" w:pos="8628"/>
                <w:tab w:val="left" w:pos="9060"/>
                <w:tab w:val="left" w:pos="9492"/>
                <w:tab w:val="left" w:pos="9924"/>
              </w:tabs>
              <w:ind w:left="456" w:hanging="456"/>
              <w:rPr>
                <w:i/>
                <w:iCs/>
                <w:szCs w:val="20"/>
                <w:lang w:val="fr-FR"/>
              </w:rPr>
            </w:pPr>
            <w:r w:rsidRPr="006F5087">
              <w:rPr>
                <w:i/>
                <w:iCs/>
                <w:szCs w:val="20"/>
                <w:lang w:val="fr-FR"/>
              </w:rPr>
              <w:t>2.3</w:t>
            </w:r>
            <w:r w:rsidRPr="006F5087">
              <w:rPr>
                <w:i/>
                <w:iCs/>
                <w:szCs w:val="20"/>
                <w:lang w:val="fr-FR"/>
              </w:rPr>
              <w:tab/>
              <w:t>Évaluation convenable du rythme cardiaque, de la pression artérielle, de la fréquence respiratoire et de la saturation artérielle.</w:t>
            </w:r>
          </w:p>
          <w:p w:rsidR="008A7613" w:rsidRPr="006F5087" w:rsidRDefault="008A7613" w:rsidP="008A7613">
            <w:pPr>
              <w:tabs>
                <w:tab w:val="left" w:pos="-1308"/>
                <w:tab w:val="left" w:pos="-876"/>
                <w:tab w:val="left" w:pos="-444"/>
                <w:tab w:val="left" w:pos="-12"/>
                <w:tab w:val="left" w:pos="420"/>
                <w:tab w:val="left" w:pos="852"/>
                <w:tab w:val="left" w:pos="1284"/>
                <w:tab w:val="left" w:pos="1716"/>
                <w:tab w:val="left" w:pos="2148"/>
                <w:tab w:val="left" w:pos="2580"/>
                <w:tab w:val="left" w:pos="3012"/>
                <w:tab w:val="left" w:pos="3444"/>
                <w:tab w:val="left" w:pos="3876"/>
                <w:tab w:val="left" w:pos="4308"/>
                <w:tab w:val="left" w:pos="4740"/>
                <w:tab w:val="left" w:pos="5172"/>
                <w:tab w:val="left" w:pos="5604"/>
                <w:tab w:val="left" w:pos="6036"/>
                <w:tab w:val="left" w:pos="6468"/>
                <w:tab w:val="left" w:pos="6900"/>
                <w:tab w:val="left" w:pos="7332"/>
                <w:tab w:val="left" w:pos="7764"/>
                <w:tab w:val="left" w:pos="8196"/>
                <w:tab w:val="left" w:pos="8628"/>
                <w:tab w:val="left" w:pos="9060"/>
                <w:tab w:val="left" w:pos="9492"/>
                <w:tab w:val="left" w:pos="9924"/>
              </w:tabs>
              <w:ind w:left="456" w:hanging="456"/>
              <w:rPr>
                <w:i/>
                <w:iCs/>
                <w:szCs w:val="20"/>
                <w:lang w:val="fr-FR"/>
              </w:rPr>
            </w:pPr>
            <w:r w:rsidRPr="006F5087">
              <w:rPr>
                <w:i/>
                <w:iCs/>
                <w:szCs w:val="20"/>
                <w:lang w:val="fr-FR"/>
              </w:rPr>
              <w:t>2.4</w:t>
            </w:r>
            <w:r w:rsidRPr="006F5087">
              <w:rPr>
                <w:i/>
                <w:iCs/>
                <w:szCs w:val="20"/>
                <w:lang w:val="fr-FR"/>
              </w:rPr>
              <w:tab/>
              <w:t>Assistance à l'installation du monitorage invasif.</w:t>
            </w:r>
          </w:p>
          <w:p w:rsidR="008A7613" w:rsidRDefault="008A7613" w:rsidP="008A7613">
            <w:pPr>
              <w:tabs>
                <w:tab w:val="left" w:pos="-1308"/>
                <w:tab w:val="left" w:pos="-876"/>
                <w:tab w:val="left" w:pos="-444"/>
                <w:tab w:val="left" w:pos="-12"/>
                <w:tab w:val="left" w:pos="420"/>
                <w:tab w:val="left" w:pos="852"/>
                <w:tab w:val="left" w:pos="1284"/>
                <w:tab w:val="left" w:pos="1716"/>
                <w:tab w:val="left" w:pos="2148"/>
                <w:tab w:val="left" w:pos="2580"/>
                <w:tab w:val="left" w:pos="3012"/>
                <w:tab w:val="left" w:pos="3444"/>
                <w:tab w:val="left" w:pos="3876"/>
                <w:tab w:val="left" w:pos="4308"/>
                <w:tab w:val="left" w:pos="4740"/>
                <w:tab w:val="left" w:pos="5172"/>
                <w:tab w:val="left" w:pos="5604"/>
                <w:tab w:val="left" w:pos="6036"/>
                <w:tab w:val="left" w:pos="6468"/>
                <w:tab w:val="left" w:pos="6900"/>
                <w:tab w:val="left" w:pos="7332"/>
                <w:tab w:val="left" w:pos="7764"/>
                <w:tab w:val="left" w:pos="8196"/>
                <w:tab w:val="left" w:pos="8628"/>
                <w:tab w:val="left" w:pos="9060"/>
                <w:tab w:val="left" w:pos="9492"/>
                <w:tab w:val="left" w:pos="9924"/>
              </w:tabs>
              <w:ind w:left="456" w:hanging="456"/>
              <w:rPr>
                <w:i/>
                <w:iCs/>
                <w:szCs w:val="20"/>
              </w:rPr>
            </w:pPr>
            <w:r>
              <w:rPr>
                <w:i/>
                <w:iCs/>
                <w:szCs w:val="20"/>
              </w:rPr>
              <w:t>2.5</w:t>
            </w:r>
            <w:r>
              <w:rPr>
                <w:i/>
                <w:iCs/>
                <w:szCs w:val="20"/>
              </w:rPr>
              <w:tab/>
              <w:t>Réglage précis des alarmes.</w:t>
            </w:r>
          </w:p>
          <w:p w:rsidR="008A7613" w:rsidRPr="006F5087" w:rsidRDefault="008A7613" w:rsidP="008A7613">
            <w:pPr>
              <w:tabs>
                <w:tab w:val="left" w:pos="-1308"/>
                <w:tab w:val="left" w:pos="-876"/>
                <w:tab w:val="left" w:pos="-444"/>
                <w:tab w:val="left" w:pos="-12"/>
                <w:tab w:val="left" w:pos="420"/>
                <w:tab w:val="left" w:pos="852"/>
                <w:tab w:val="left" w:pos="1284"/>
                <w:tab w:val="left" w:pos="1716"/>
                <w:tab w:val="left" w:pos="2148"/>
                <w:tab w:val="left" w:pos="2580"/>
                <w:tab w:val="left" w:pos="3012"/>
                <w:tab w:val="left" w:pos="3444"/>
                <w:tab w:val="left" w:pos="3876"/>
                <w:tab w:val="left" w:pos="4308"/>
                <w:tab w:val="left" w:pos="4740"/>
                <w:tab w:val="left" w:pos="5172"/>
                <w:tab w:val="left" w:pos="5604"/>
                <w:tab w:val="left" w:pos="6036"/>
                <w:tab w:val="left" w:pos="6468"/>
                <w:tab w:val="left" w:pos="6900"/>
                <w:tab w:val="left" w:pos="7332"/>
                <w:tab w:val="left" w:pos="7764"/>
                <w:tab w:val="left" w:pos="8196"/>
                <w:tab w:val="left" w:pos="8628"/>
                <w:tab w:val="left" w:pos="9060"/>
                <w:tab w:val="left" w:pos="9492"/>
                <w:tab w:val="left" w:pos="9924"/>
              </w:tabs>
              <w:ind w:left="456" w:hanging="456"/>
              <w:rPr>
                <w:i/>
                <w:iCs/>
                <w:szCs w:val="20"/>
                <w:lang w:val="fr-FR"/>
              </w:rPr>
            </w:pPr>
            <w:r w:rsidRPr="006F5087">
              <w:rPr>
                <w:i/>
                <w:iCs/>
                <w:szCs w:val="20"/>
                <w:lang w:val="fr-FR"/>
              </w:rPr>
              <w:t>3.1</w:t>
            </w:r>
            <w:r w:rsidRPr="006F5087">
              <w:rPr>
                <w:i/>
                <w:iCs/>
                <w:szCs w:val="20"/>
                <w:lang w:val="fr-FR"/>
              </w:rPr>
              <w:tab/>
              <w:t>Présentation efficace du matériel d'intubation.</w:t>
            </w:r>
          </w:p>
          <w:p w:rsidR="008A7613" w:rsidRPr="006F5087" w:rsidRDefault="008A7613" w:rsidP="008A7613">
            <w:pPr>
              <w:tabs>
                <w:tab w:val="left" w:pos="-1308"/>
                <w:tab w:val="left" w:pos="-876"/>
                <w:tab w:val="left" w:pos="-444"/>
                <w:tab w:val="left" w:pos="-12"/>
                <w:tab w:val="left" w:pos="420"/>
                <w:tab w:val="left" w:pos="852"/>
                <w:tab w:val="left" w:pos="1284"/>
                <w:tab w:val="left" w:pos="1716"/>
                <w:tab w:val="left" w:pos="2148"/>
                <w:tab w:val="left" w:pos="2580"/>
                <w:tab w:val="left" w:pos="3012"/>
                <w:tab w:val="left" w:pos="3444"/>
                <w:tab w:val="left" w:pos="3876"/>
                <w:tab w:val="left" w:pos="4308"/>
                <w:tab w:val="left" w:pos="4740"/>
                <w:tab w:val="left" w:pos="5172"/>
                <w:tab w:val="left" w:pos="5604"/>
                <w:tab w:val="left" w:pos="6036"/>
                <w:tab w:val="left" w:pos="6468"/>
                <w:tab w:val="left" w:pos="6900"/>
                <w:tab w:val="left" w:pos="7332"/>
                <w:tab w:val="left" w:pos="7764"/>
                <w:tab w:val="left" w:pos="8196"/>
                <w:tab w:val="left" w:pos="8628"/>
                <w:tab w:val="left" w:pos="9060"/>
                <w:tab w:val="left" w:pos="9492"/>
                <w:tab w:val="left" w:pos="9924"/>
              </w:tabs>
              <w:ind w:left="456" w:hanging="456"/>
              <w:rPr>
                <w:i/>
                <w:iCs/>
                <w:szCs w:val="20"/>
                <w:lang w:val="fr-FR"/>
              </w:rPr>
            </w:pPr>
            <w:r w:rsidRPr="006F5087">
              <w:rPr>
                <w:i/>
                <w:iCs/>
                <w:szCs w:val="20"/>
                <w:lang w:val="fr-FR"/>
              </w:rPr>
              <w:t>3.2</w:t>
            </w:r>
            <w:r w:rsidRPr="006F5087">
              <w:rPr>
                <w:i/>
                <w:iCs/>
                <w:szCs w:val="20"/>
                <w:lang w:val="fr-FR"/>
              </w:rPr>
              <w:tab/>
              <w:t>Raccordement sécuritaire du circuit anesthésique à la personne.</w:t>
            </w:r>
          </w:p>
          <w:p w:rsidR="008A7613" w:rsidRPr="006F5087" w:rsidRDefault="008A7613" w:rsidP="008A7613">
            <w:pPr>
              <w:tabs>
                <w:tab w:val="left" w:pos="-1308"/>
                <w:tab w:val="left" w:pos="-876"/>
                <w:tab w:val="left" w:pos="-444"/>
                <w:tab w:val="left" w:pos="-12"/>
                <w:tab w:val="left" w:pos="420"/>
                <w:tab w:val="left" w:pos="852"/>
                <w:tab w:val="left" w:pos="1284"/>
                <w:tab w:val="left" w:pos="1716"/>
                <w:tab w:val="left" w:pos="2148"/>
                <w:tab w:val="left" w:pos="2580"/>
                <w:tab w:val="left" w:pos="3012"/>
                <w:tab w:val="left" w:pos="3444"/>
                <w:tab w:val="left" w:pos="3876"/>
                <w:tab w:val="left" w:pos="4308"/>
                <w:tab w:val="left" w:pos="4740"/>
                <w:tab w:val="left" w:pos="5172"/>
                <w:tab w:val="left" w:pos="5604"/>
                <w:tab w:val="left" w:pos="6036"/>
                <w:tab w:val="left" w:pos="6468"/>
                <w:tab w:val="left" w:pos="6900"/>
                <w:tab w:val="left" w:pos="7332"/>
                <w:tab w:val="left" w:pos="7764"/>
                <w:tab w:val="left" w:pos="8196"/>
                <w:tab w:val="left" w:pos="8628"/>
                <w:tab w:val="left" w:pos="9060"/>
                <w:tab w:val="left" w:pos="9492"/>
                <w:tab w:val="left" w:pos="9924"/>
              </w:tabs>
              <w:rPr>
                <w:i/>
                <w:iCs/>
                <w:szCs w:val="20"/>
                <w:lang w:val="fr-FR"/>
              </w:rPr>
            </w:pPr>
            <w:r>
              <w:rPr>
                <w:i/>
                <w:iCs/>
                <w:szCs w:val="20"/>
                <w:lang w:val="fr-FR"/>
              </w:rPr>
              <w:t>3.3</w:t>
            </w:r>
            <w:r>
              <w:rPr>
                <w:i/>
                <w:iCs/>
                <w:szCs w:val="20"/>
                <w:lang w:val="fr-FR"/>
              </w:rPr>
              <w:tab/>
              <w:t xml:space="preserve">Ventilation manuelle </w:t>
            </w:r>
            <w:r w:rsidRPr="006F5087">
              <w:rPr>
                <w:i/>
                <w:iCs/>
                <w:szCs w:val="20"/>
                <w:lang w:val="fr-FR"/>
              </w:rPr>
              <w:t>efficace de la personne.</w:t>
            </w:r>
          </w:p>
          <w:p w:rsidR="008A7613" w:rsidRPr="006F5087" w:rsidRDefault="008A7613" w:rsidP="008A7613">
            <w:pPr>
              <w:tabs>
                <w:tab w:val="left" w:pos="-1308"/>
                <w:tab w:val="left" w:pos="-876"/>
                <w:tab w:val="left" w:pos="-444"/>
                <w:tab w:val="left" w:pos="-12"/>
                <w:tab w:val="left" w:pos="420"/>
                <w:tab w:val="left" w:pos="852"/>
                <w:tab w:val="left" w:pos="1284"/>
                <w:tab w:val="left" w:pos="1716"/>
                <w:tab w:val="left" w:pos="2148"/>
                <w:tab w:val="left" w:pos="2580"/>
                <w:tab w:val="left" w:pos="3012"/>
                <w:tab w:val="left" w:pos="3444"/>
                <w:tab w:val="left" w:pos="3876"/>
                <w:tab w:val="left" w:pos="4308"/>
                <w:tab w:val="left" w:pos="4740"/>
                <w:tab w:val="left" w:pos="5172"/>
                <w:tab w:val="left" w:pos="5604"/>
                <w:tab w:val="left" w:pos="6036"/>
                <w:tab w:val="left" w:pos="6468"/>
                <w:tab w:val="left" w:pos="6900"/>
                <w:tab w:val="left" w:pos="7332"/>
                <w:tab w:val="left" w:pos="7764"/>
                <w:tab w:val="left" w:pos="8196"/>
                <w:tab w:val="left" w:pos="8628"/>
                <w:tab w:val="left" w:pos="9060"/>
                <w:tab w:val="left" w:pos="9492"/>
                <w:tab w:val="left" w:pos="9924"/>
              </w:tabs>
              <w:ind w:left="456" w:hanging="456"/>
              <w:rPr>
                <w:i/>
                <w:iCs/>
                <w:szCs w:val="20"/>
                <w:lang w:val="fr-FR"/>
              </w:rPr>
            </w:pPr>
            <w:r w:rsidRPr="006F5087">
              <w:rPr>
                <w:i/>
                <w:iCs/>
                <w:szCs w:val="20"/>
                <w:lang w:val="fr-FR"/>
              </w:rPr>
              <w:t>3.4</w:t>
            </w:r>
            <w:r w:rsidRPr="006F5087">
              <w:rPr>
                <w:i/>
                <w:iCs/>
                <w:szCs w:val="20"/>
                <w:lang w:val="fr-FR"/>
              </w:rPr>
              <w:tab/>
              <w:t>Vérification de la ventilation bilatérale par l'auscultation.</w:t>
            </w:r>
          </w:p>
          <w:p w:rsidR="008A7613" w:rsidRPr="006F5087" w:rsidRDefault="008A7613" w:rsidP="008A7613">
            <w:pPr>
              <w:tabs>
                <w:tab w:val="left" w:pos="-1308"/>
                <w:tab w:val="left" w:pos="-876"/>
                <w:tab w:val="left" w:pos="-444"/>
                <w:tab w:val="left" w:pos="-12"/>
                <w:tab w:val="left" w:pos="420"/>
                <w:tab w:val="left" w:pos="852"/>
                <w:tab w:val="left" w:pos="1284"/>
                <w:tab w:val="left" w:pos="1716"/>
                <w:tab w:val="left" w:pos="2148"/>
                <w:tab w:val="left" w:pos="2580"/>
                <w:tab w:val="left" w:pos="3012"/>
                <w:tab w:val="left" w:pos="3444"/>
                <w:tab w:val="left" w:pos="3876"/>
                <w:tab w:val="left" w:pos="4308"/>
                <w:tab w:val="left" w:pos="4740"/>
                <w:tab w:val="left" w:pos="5172"/>
                <w:tab w:val="left" w:pos="5604"/>
                <w:tab w:val="left" w:pos="6036"/>
                <w:tab w:val="left" w:pos="6468"/>
                <w:tab w:val="left" w:pos="6900"/>
                <w:tab w:val="left" w:pos="7332"/>
                <w:tab w:val="left" w:pos="7764"/>
                <w:tab w:val="left" w:pos="8196"/>
                <w:tab w:val="left" w:pos="8628"/>
                <w:tab w:val="left" w:pos="9060"/>
                <w:tab w:val="left" w:pos="9492"/>
                <w:tab w:val="left" w:pos="9924"/>
              </w:tabs>
              <w:rPr>
                <w:i/>
                <w:iCs/>
                <w:szCs w:val="20"/>
                <w:lang w:val="fr-FR"/>
              </w:rPr>
            </w:pPr>
            <w:r>
              <w:rPr>
                <w:i/>
                <w:iCs/>
                <w:szCs w:val="20"/>
                <w:lang w:val="fr-FR"/>
              </w:rPr>
              <w:t>4.1</w:t>
            </w:r>
            <w:r>
              <w:rPr>
                <w:i/>
                <w:iCs/>
                <w:szCs w:val="20"/>
                <w:lang w:val="fr-FR"/>
              </w:rPr>
              <w:tab/>
              <w:t xml:space="preserve">Observation attentive et constante des données du </w:t>
            </w:r>
            <w:r w:rsidRPr="006F5087">
              <w:rPr>
                <w:i/>
                <w:iCs/>
                <w:szCs w:val="20"/>
                <w:lang w:val="fr-FR"/>
              </w:rPr>
              <w:t>monitorage.</w:t>
            </w:r>
          </w:p>
          <w:p w:rsidR="008A7613" w:rsidRPr="006F5087" w:rsidRDefault="008A7613" w:rsidP="008A7613">
            <w:pPr>
              <w:tabs>
                <w:tab w:val="left" w:pos="-1308"/>
                <w:tab w:val="left" w:pos="-876"/>
                <w:tab w:val="left" w:pos="-444"/>
                <w:tab w:val="left" w:pos="-12"/>
                <w:tab w:val="left" w:pos="420"/>
                <w:tab w:val="left" w:pos="852"/>
                <w:tab w:val="left" w:pos="1284"/>
                <w:tab w:val="left" w:pos="1716"/>
                <w:tab w:val="left" w:pos="2148"/>
                <w:tab w:val="left" w:pos="2580"/>
                <w:tab w:val="left" w:pos="3012"/>
                <w:tab w:val="left" w:pos="3444"/>
                <w:tab w:val="left" w:pos="3876"/>
                <w:tab w:val="left" w:pos="4308"/>
                <w:tab w:val="left" w:pos="4740"/>
                <w:tab w:val="left" w:pos="5172"/>
                <w:tab w:val="left" w:pos="5604"/>
                <w:tab w:val="left" w:pos="6036"/>
                <w:tab w:val="left" w:pos="6468"/>
                <w:tab w:val="left" w:pos="6900"/>
                <w:tab w:val="left" w:pos="7332"/>
                <w:tab w:val="left" w:pos="7764"/>
                <w:tab w:val="left" w:pos="8196"/>
                <w:tab w:val="left" w:pos="8628"/>
                <w:tab w:val="left" w:pos="9060"/>
                <w:tab w:val="left" w:pos="9492"/>
                <w:tab w:val="left" w:pos="9924"/>
              </w:tabs>
              <w:ind w:left="456" w:hanging="456"/>
              <w:rPr>
                <w:i/>
                <w:iCs/>
                <w:szCs w:val="20"/>
                <w:lang w:val="fr-FR"/>
              </w:rPr>
            </w:pPr>
            <w:r w:rsidRPr="006F5087">
              <w:rPr>
                <w:i/>
                <w:iCs/>
                <w:szCs w:val="20"/>
                <w:lang w:val="fr-FR"/>
              </w:rPr>
              <w:t>4.2</w:t>
            </w:r>
            <w:r w:rsidRPr="006F5087">
              <w:rPr>
                <w:i/>
                <w:iCs/>
                <w:szCs w:val="20"/>
                <w:lang w:val="fr-FR"/>
              </w:rPr>
              <w:tab/>
              <w:t>Participation efficace au positionnement de la personne.</w:t>
            </w:r>
          </w:p>
          <w:p w:rsidR="008A7613" w:rsidRPr="006F5087" w:rsidRDefault="008A7613" w:rsidP="008A7613">
            <w:pPr>
              <w:tabs>
                <w:tab w:val="left" w:pos="-1308"/>
                <w:tab w:val="left" w:pos="-876"/>
                <w:tab w:val="left" w:pos="-444"/>
                <w:tab w:val="left" w:pos="-12"/>
                <w:tab w:val="left" w:pos="420"/>
                <w:tab w:val="left" w:pos="852"/>
                <w:tab w:val="left" w:pos="1284"/>
                <w:tab w:val="left" w:pos="1716"/>
                <w:tab w:val="left" w:pos="2148"/>
                <w:tab w:val="left" w:pos="2580"/>
                <w:tab w:val="left" w:pos="3012"/>
                <w:tab w:val="left" w:pos="3444"/>
                <w:tab w:val="left" w:pos="3876"/>
                <w:tab w:val="left" w:pos="4308"/>
                <w:tab w:val="left" w:pos="4740"/>
                <w:tab w:val="left" w:pos="5172"/>
                <w:tab w:val="left" w:pos="5604"/>
                <w:tab w:val="left" w:pos="6036"/>
                <w:tab w:val="left" w:pos="6468"/>
                <w:tab w:val="left" w:pos="6900"/>
                <w:tab w:val="left" w:pos="7332"/>
                <w:tab w:val="left" w:pos="7764"/>
                <w:tab w:val="left" w:pos="8196"/>
                <w:tab w:val="left" w:pos="8628"/>
                <w:tab w:val="left" w:pos="9060"/>
                <w:tab w:val="left" w:pos="9492"/>
                <w:tab w:val="left" w:pos="9924"/>
              </w:tabs>
              <w:ind w:left="456" w:hanging="456"/>
              <w:rPr>
                <w:i/>
                <w:iCs/>
                <w:szCs w:val="20"/>
                <w:lang w:val="fr-FR"/>
              </w:rPr>
            </w:pPr>
            <w:r w:rsidRPr="006F5087">
              <w:rPr>
                <w:i/>
                <w:iCs/>
                <w:szCs w:val="20"/>
                <w:lang w:val="fr-FR"/>
              </w:rPr>
              <w:t>4.3</w:t>
            </w:r>
            <w:r w:rsidRPr="006F5087">
              <w:rPr>
                <w:i/>
                <w:iCs/>
                <w:szCs w:val="20"/>
                <w:lang w:val="fr-FR"/>
              </w:rPr>
              <w:tab/>
              <w:t>Surveillance visuelle et auditive des alarmes des appareils.</w:t>
            </w:r>
          </w:p>
          <w:p w:rsidR="008A7613" w:rsidRPr="006F5087" w:rsidRDefault="008A7613" w:rsidP="008A7613">
            <w:pPr>
              <w:tabs>
                <w:tab w:val="left" w:pos="-1308"/>
                <w:tab w:val="left" w:pos="-876"/>
                <w:tab w:val="left" w:pos="-444"/>
                <w:tab w:val="left" w:pos="-12"/>
                <w:tab w:val="left" w:pos="420"/>
                <w:tab w:val="left" w:pos="852"/>
                <w:tab w:val="left" w:pos="1284"/>
                <w:tab w:val="left" w:pos="1716"/>
                <w:tab w:val="left" w:pos="2148"/>
                <w:tab w:val="left" w:pos="2580"/>
                <w:tab w:val="left" w:pos="3012"/>
                <w:tab w:val="left" w:pos="3444"/>
                <w:tab w:val="left" w:pos="3876"/>
                <w:tab w:val="left" w:pos="4308"/>
                <w:tab w:val="left" w:pos="4740"/>
                <w:tab w:val="left" w:pos="5172"/>
                <w:tab w:val="left" w:pos="5604"/>
                <w:tab w:val="left" w:pos="6036"/>
                <w:tab w:val="left" w:pos="6468"/>
                <w:tab w:val="left" w:pos="6900"/>
                <w:tab w:val="left" w:pos="7332"/>
                <w:tab w:val="left" w:pos="7764"/>
                <w:tab w:val="left" w:pos="8196"/>
                <w:tab w:val="left" w:pos="8628"/>
                <w:tab w:val="left" w:pos="9060"/>
                <w:tab w:val="left" w:pos="9492"/>
                <w:tab w:val="left" w:pos="9924"/>
              </w:tabs>
              <w:ind w:left="456" w:hanging="456"/>
              <w:rPr>
                <w:i/>
                <w:iCs/>
                <w:szCs w:val="20"/>
                <w:lang w:val="fr-FR"/>
              </w:rPr>
            </w:pPr>
            <w:r w:rsidRPr="006F5087">
              <w:rPr>
                <w:i/>
                <w:iCs/>
                <w:szCs w:val="20"/>
                <w:lang w:val="fr-FR"/>
              </w:rPr>
              <w:t>4.4</w:t>
            </w:r>
            <w:r w:rsidRPr="006F5087">
              <w:rPr>
                <w:i/>
                <w:iCs/>
                <w:szCs w:val="20"/>
                <w:lang w:val="fr-FR"/>
              </w:rPr>
              <w:tab/>
              <w:t>Surveillance attentive des pertes liquidiennes.</w:t>
            </w:r>
          </w:p>
          <w:p w:rsidR="008A7613" w:rsidRPr="006F5087" w:rsidRDefault="008A7613" w:rsidP="008A7613">
            <w:pPr>
              <w:tabs>
                <w:tab w:val="left" w:pos="-1308"/>
                <w:tab w:val="left" w:pos="-876"/>
                <w:tab w:val="left" w:pos="-444"/>
                <w:tab w:val="left" w:pos="-12"/>
                <w:tab w:val="left" w:pos="420"/>
                <w:tab w:val="left" w:pos="852"/>
                <w:tab w:val="left" w:pos="1284"/>
                <w:tab w:val="left" w:pos="1716"/>
                <w:tab w:val="left" w:pos="2148"/>
                <w:tab w:val="left" w:pos="2580"/>
                <w:tab w:val="left" w:pos="3012"/>
                <w:tab w:val="left" w:pos="3444"/>
                <w:tab w:val="left" w:pos="3876"/>
                <w:tab w:val="left" w:pos="4308"/>
                <w:tab w:val="left" w:pos="4740"/>
                <w:tab w:val="left" w:pos="5172"/>
                <w:tab w:val="left" w:pos="5604"/>
                <w:tab w:val="left" w:pos="6036"/>
                <w:tab w:val="left" w:pos="6468"/>
                <w:tab w:val="left" w:pos="6900"/>
                <w:tab w:val="left" w:pos="7332"/>
                <w:tab w:val="left" w:pos="7764"/>
                <w:tab w:val="left" w:pos="8196"/>
                <w:tab w:val="left" w:pos="8628"/>
                <w:tab w:val="left" w:pos="9060"/>
                <w:tab w:val="left" w:pos="9492"/>
                <w:tab w:val="left" w:pos="9924"/>
              </w:tabs>
              <w:ind w:left="456" w:hanging="456"/>
              <w:rPr>
                <w:i/>
                <w:iCs/>
                <w:szCs w:val="20"/>
                <w:lang w:val="fr-FR"/>
              </w:rPr>
            </w:pPr>
            <w:r w:rsidRPr="006F5087">
              <w:rPr>
                <w:i/>
                <w:iCs/>
                <w:szCs w:val="20"/>
                <w:lang w:val="fr-FR"/>
              </w:rPr>
              <w:t>4.5</w:t>
            </w:r>
            <w:r w:rsidRPr="006F5087">
              <w:rPr>
                <w:i/>
                <w:iCs/>
                <w:szCs w:val="20"/>
                <w:lang w:val="fr-FR"/>
              </w:rPr>
              <w:tab/>
              <w:t>Transmission claire des données et des problèmes observés à l'équipe médicale.</w:t>
            </w:r>
          </w:p>
          <w:p w:rsidR="008A7613" w:rsidRDefault="008A7613" w:rsidP="008A7613">
            <w:pPr>
              <w:tabs>
                <w:tab w:val="left" w:pos="-1308"/>
                <w:tab w:val="left" w:pos="-876"/>
                <w:tab w:val="left" w:pos="-444"/>
                <w:tab w:val="left" w:pos="-12"/>
                <w:tab w:val="left" w:pos="420"/>
                <w:tab w:val="left" w:pos="852"/>
                <w:tab w:val="left" w:pos="1284"/>
                <w:tab w:val="left" w:pos="1716"/>
                <w:tab w:val="left" w:pos="2148"/>
                <w:tab w:val="left" w:pos="2580"/>
                <w:tab w:val="left" w:pos="3012"/>
                <w:tab w:val="left" w:pos="3444"/>
                <w:tab w:val="left" w:pos="3876"/>
                <w:tab w:val="left" w:pos="4308"/>
                <w:tab w:val="left" w:pos="4740"/>
                <w:tab w:val="left" w:pos="5172"/>
                <w:tab w:val="left" w:pos="5604"/>
                <w:tab w:val="left" w:pos="6036"/>
                <w:tab w:val="left" w:pos="6468"/>
                <w:tab w:val="left" w:pos="6900"/>
                <w:tab w:val="left" w:pos="7332"/>
                <w:tab w:val="left" w:pos="7764"/>
                <w:tab w:val="left" w:pos="8196"/>
                <w:tab w:val="left" w:pos="8628"/>
                <w:tab w:val="left" w:pos="9060"/>
                <w:tab w:val="left" w:pos="9492"/>
                <w:tab w:val="left" w:pos="9924"/>
              </w:tabs>
              <w:ind w:left="456" w:hanging="456"/>
              <w:rPr>
                <w:i/>
                <w:iCs/>
                <w:szCs w:val="20"/>
                <w:lang w:val="fr-FR"/>
              </w:rPr>
            </w:pPr>
            <w:r w:rsidRPr="006F5087">
              <w:rPr>
                <w:i/>
                <w:iCs/>
                <w:szCs w:val="20"/>
                <w:lang w:val="fr-FR"/>
              </w:rPr>
              <w:t>4.6</w:t>
            </w:r>
            <w:r w:rsidRPr="006F5087">
              <w:rPr>
                <w:i/>
                <w:iCs/>
                <w:szCs w:val="20"/>
                <w:lang w:val="fr-FR"/>
              </w:rPr>
              <w:tab/>
              <w:t>Exécution correcte des mesures appropriées.</w:t>
            </w:r>
          </w:p>
          <w:p w:rsidR="00CB39C0" w:rsidRDefault="00CB39C0" w:rsidP="008A7613">
            <w:pPr>
              <w:tabs>
                <w:tab w:val="left" w:pos="-1308"/>
                <w:tab w:val="left" w:pos="-876"/>
                <w:tab w:val="left" w:pos="-444"/>
                <w:tab w:val="left" w:pos="-12"/>
                <w:tab w:val="left" w:pos="420"/>
                <w:tab w:val="left" w:pos="852"/>
                <w:tab w:val="left" w:pos="1284"/>
                <w:tab w:val="left" w:pos="1716"/>
                <w:tab w:val="left" w:pos="2148"/>
                <w:tab w:val="left" w:pos="2580"/>
                <w:tab w:val="left" w:pos="3012"/>
                <w:tab w:val="left" w:pos="3444"/>
                <w:tab w:val="left" w:pos="3876"/>
                <w:tab w:val="left" w:pos="4308"/>
                <w:tab w:val="left" w:pos="4740"/>
                <w:tab w:val="left" w:pos="5172"/>
                <w:tab w:val="left" w:pos="5604"/>
                <w:tab w:val="left" w:pos="6036"/>
                <w:tab w:val="left" w:pos="6468"/>
                <w:tab w:val="left" w:pos="6900"/>
                <w:tab w:val="left" w:pos="7332"/>
                <w:tab w:val="left" w:pos="7764"/>
                <w:tab w:val="left" w:pos="8196"/>
                <w:tab w:val="left" w:pos="8628"/>
                <w:tab w:val="left" w:pos="9060"/>
                <w:tab w:val="left" w:pos="9492"/>
                <w:tab w:val="left" w:pos="9924"/>
              </w:tabs>
              <w:ind w:left="456" w:hanging="456"/>
              <w:rPr>
                <w:i/>
                <w:iCs/>
                <w:szCs w:val="20"/>
                <w:lang w:val="fr-FR"/>
              </w:rPr>
            </w:pPr>
          </w:p>
          <w:p w:rsidR="00CB39C0" w:rsidRPr="006F5087" w:rsidRDefault="00CB39C0" w:rsidP="00CB39C0">
            <w:pPr>
              <w:tabs>
                <w:tab w:val="left" w:pos="-1308"/>
                <w:tab w:val="left" w:pos="-876"/>
                <w:tab w:val="left" w:pos="-444"/>
                <w:tab w:val="left" w:pos="-12"/>
                <w:tab w:val="left" w:pos="420"/>
                <w:tab w:val="left" w:pos="852"/>
                <w:tab w:val="left" w:pos="1284"/>
                <w:tab w:val="left" w:pos="1716"/>
                <w:tab w:val="left" w:pos="2148"/>
                <w:tab w:val="left" w:pos="2580"/>
                <w:tab w:val="left" w:pos="3012"/>
                <w:tab w:val="left" w:pos="3444"/>
                <w:tab w:val="left" w:pos="3876"/>
                <w:tab w:val="left" w:pos="4308"/>
                <w:tab w:val="left" w:pos="4740"/>
                <w:tab w:val="left" w:pos="5172"/>
                <w:tab w:val="left" w:pos="5604"/>
                <w:tab w:val="left" w:pos="6036"/>
                <w:tab w:val="left" w:pos="6468"/>
                <w:tab w:val="left" w:pos="6900"/>
                <w:tab w:val="left" w:pos="7332"/>
                <w:tab w:val="left" w:pos="7764"/>
                <w:tab w:val="left" w:pos="8196"/>
                <w:tab w:val="left" w:pos="8628"/>
                <w:tab w:val="left" w:pos="9060"/>
                <w:tab w:val="left" w:pos="9492"/>
                <w:tab w:val="left" w:pos="9924"/>
              </w:tabs>
              <w:rPr>
                <w:i/>
                <w:iCs/>
                <w:szCs w:val="20"/>
                <w:lang w:val="fr-FR"/>
              </w:rPr>
            </w:pPr>
            <w:bookmarkStart w:id="0" w:name="_GoBack"/>
            <w:bookmarkEnd w:id="0"/>
          </w:p>
          <w:p w:rsidR="008A7613" w:rsidRPr="006F5087" w:rsidRDefault="008A7613" w:rsidP="008A7613">
            <w:pPr>
              <w:tabs>
                <w:tab w:val="left" w:pos="-1308"/>
                <w:tab w:val="left" w:pos="-876"/>
                <w:tab w:val="left" w:pos="-444"/>
                <w:tab w:val="left" w:pos="-12"/>
                <w:tab w:val="left" w:pos="420"/>
                <w:tab w:val="left" w:pos="852"/>
                <w:tab w:val="left" w:pos="1284"/>
                <w:tab w:val="left" w:pos="1716"/>
                <w:tab w:val="left" w:pos="2148"/>
                <w:tab w:val="left" w:pos="2580"/>
                <w:tab w:val="left" w:pos="3012"/>
                <w:tab w:val="left" w:pos="3444"/>
                <w:tab w:val="left" w:pos="3876"/>
                <w:tab w:val="left" w:pos="4308"/>
                <w:tab w:val="left" w:pos="4740"/>
                <w:tab w:val="left" w:pos="5172"/>
                <w:tab w:val="left" w:pos="5604"/>
                <w:tab w:val="left" w:pos="6036"/>
                <w:tab w:val="left" w:pos="6468"/>
                <w:tab w:val="left" w:pos="6900"/>
                <w:tab w:val="left" w:pos="7332"/>
                <w:tab w:val="left" w:pos="7764"/>
                <w:tab w:val="left" w:pos="8196"/>
                <w:tab w:val="left" w:pos="8628"/>
                <w:tab w:val="left" w:pos="9060"/>
                <w:tab w:val="left" w:pos="9492"/>
                <w:tab w:val="left" w:pos="9924"/>
              </w:tabs>
              <w:ind w:left="456" w:hanging="456"/>
              <w:rPr>
                <w:i/>
                <w:iCs/>
                <w:szCs w:val="20"/>
                <w:lang w:val="fr-FR"/>
              </w:rPr>
            </w:pPr>
            <w:r w:rsidRPr="006F5087">
              <w:rPr>
                <w:i/>
                <w:iCs/>
                <w:szCs w:val="20"/>
                <w:lang w:val="fr-FR"/>
              </w:rPr>
              <w:t>4.7</w:t>
            </w:r>
            <w:r w:rsidRPr="006F5087">
              <w:rPr>
                <w:i/>
                <w:iCs/>
                <w:szCs w:val="20"/>
                <w:lang w:val="fr-FR"/>
              </w:rPr>
              <w:tab/>
              <w:t>Inscription précise et claire, au dossier, de toutes les observations et données pertinentes.</w:t>
            </w:r>
          </w:p>
          <w:p w:rsidR="008A7613" w:rsidRPr="006F5087" w:rsidRDefault="008A7613" w:rsidP="008A7613">
            <w:pPr>
              <w:tabs>
                <w:tab w:val="left" w:pos="-1308"/>
                <w:tab w:val="left" w:pos="-876"/>
                <w:tab w:val="left" w:pos="-444"/>
                <w:tab w:val="left" w:pos="-12"/>
                <w:tab w:val="left" w:pos="420"/>
                <w:tab w:val="left" w:pos="852"/>
                <w:tab w:val="left" w:pos="1284"/>
                <w:tab w:val="left" w:pos="1716"/>
                <w:tab w:val="left" w:pos="2148"/>
                <w:tab w:val="left" w:pos="2580"/>
                <w:tab w:val="left" w:pos="3012"/>
                <w:tab w:val="left" w:pos="3444"/>
                <w:tab w:val="left" w:pos="3876"/>
                <w:tab w:val="left" w:pos="4308"/>
                <w:tab w:val="left" w:pos="4740"/>
                <w:tab w:val="left" w:pos="5172"/>
                <w:tab w:val="left" w:pos="5604"/>
                <w:tab w:val="left" w:pos="6036"/>
                <w:tab w:val="left" w:pos="6468"/>
                <w:tab w:val="left" w:pos="6900"/>
                <w:tab w:val="left" w:pos="7332"/>
                <w:tab w:val="left" w:pos="7764"/>
                <w:tab w:val="left" w:pos="8196"/>
                <w:tab w:val="left" w:pos="8628"/>
                <w:tab w:val="left" w:pos="9060"/>
                <w:tab w:val="left" w:pos="9492"/>
                <w:tab w:val="left" w:pos="9924"/>
              </w:tabs>
              <w:ind w:left="456" w:hanging="456"/>
              <w:rPr>
                <w:i/>
                <w:iCs/>
                <w:szCs w:val="20"/>
                <w:lang w:val="fr-FR"/>
              </w:rPr>
            </w:pPr>
            <w:r w:rsidRPr="006F5087">
              <w:rPr>
                <w:i/>
                <w:iCs/>
                <w:szCs w:val="20"/>
                <w:lang w:val="fr-FR"/>
              </w:rPr>
              <w:t>4.8</w:t>
            </w:r>
            <w:r w:rsidRPr="006F5087">
              <w:rPr>
                <w:i/>
                <w:iCs/>
                <w:szCs w:val="20"/>
                <w:lang w:val="fr-FR"/>
              </w:rPr>
              <w:tab/>
              <w:t>Extubation correcte de la personne durant l'émergence et respect de la procédure de fin de tâche.</w:t>
            </w:r>
          </w:p>
          <w:p w:rsidR="008A7613" w:rsidRDefault="008A7613" w:rsidP="008A7613">
            <w:pPr>
              <w:tabs>
                <w:tab w:val="left" w:pos="-1308"/>
                <w:tab w:val="left" w:pos="-876"/>
                <w:tab w:val="left" w:pos="-444"/>
                <w:tab w:val="left" w:pos="-12"/>
                <w:tab w:val="left" w:pos="420"/>
                <w:tab w:val="left" w:pos="852"/>
                <w:tab w:val="left" w:pos="1284"/>
                <w:tab w:val="left" w:pos="1716"/>
                <w:tab w:val="left" w:pos="2148"/>
                <w:tab w:val="left" w:pos="2580"/>
                <w:tab w:val="left" w:pos="3012"/>
                <w:tab w:val="left" w:pos="3444"/>
                <w:tab w:val="left" w:pos="3876"/>
                <w:tab w:val="left" w:pos="4308"/>
                <w:tab w:val="left" w:pos="4740"/>
                <w:tab w:val="left" w:pos="5172"/>
                <w:tab w:val="left" w:pos="5604"/>
                <w:tab w:val="left" w:pos="6036"/>
                <w:tab w:val="left" w:pos="6468"/>
                <w:tab w:val="left" w:pos="6900"/>
                <w:tab w:val="left" w:pos="7332"/>
                <w:tab w:val="left" w:pos="7764"/>
                <w:tab w:val="left" w:pos="8196"/>
                <w:tab w:val="left" w:pos="8628"/>
                <w:tab w:val="left" w:pos="9060"/>
                <w:tab w:val="left" w:pos="9492"/>
                <w:tab w:val="left" w:pos="9924"/>
              </w:tabs>
              <w:ind w:left="456" w:hanging="456"/>
              <w:rPr>
                <w:lang w:val="fr-FR"/>
              </w:rPr>
            </w:pPr>
            <w:r w:rsidRPr="006F5087">
              <w:rPr>
                <w:i/>
                <w:iCs/>
                <w:szCs w:val="20"/>
                <w:lang w:val="fr-FR"/>
              </w:rPr>
              <w:t>4.9</w:t>
            </w:r>
            <w:r w:rsidRPr="006F5087">
              <w:rPr>
                <w:i/>
                <w:iCs/>
                <w:szCs w:val="20"/>
                <w:lang w:val="fr-FR"/>
              </w:rPr>
              <w:tab/>
              <w:t>Surveillance attentive de la personne pendant son transfert à la salle de réveil.</w:t>
            </w:r>
          </w:p>
          <w:p w:rsidR="008B599F" w:rsidRPr="006F5087" w:rsidRDefault="008B599F" w:rsidP="008B599F">
            <w:pPr>
              <w:tabs>
                <w:tab w:val="left" w:pos="-1308"/>
                <w:tab w:val="left" w:pos="-876"/>
                <w:tab w:val="left" w:pos="-444"/>
                <w:tab w:val="left" w:pos="-12"/>
                <w:tab w:val="left" w:pos="420"/>
                <w:tab w:val="left" w:pos="852"/>
                <w:tab w:val="left" w:pos="1284"/>
                <w:tab w:val="left" w:pos="1716"/>
                <w:tab w:val="left" w:pos="2148"/>
                <w:tab w:val="left" w:pos="2580"/>
                <w:tab w:val="left" w:pos="3012"/>
                <w:tab w:val="left" w:pos="3444"/>
                <w:tab w:val="left" w:pos="3876"/>
                <w:tab w:val="left" w:pos="4308"/>
                <w:tab w:val="left" w:pos="4740"/>
                <w:tab w:val="left" w:pos="5172"/>
                <w:tab w:val="left" w:pos="5604"/>
                <w:tab w:val="left" w:pos="6036"/>
                <w:tab w:val="left" w:pos="6468"/>
                <w:tab w:val="left" w:pos="6900"/>
                <w:tab w:val="left" w:pos="7332"/>
                <w:tab w:val="left" w:pos="7764"/>
                <w:tab w:val="left" w:pos="8196"/>
                <w:tab w:val="left" w:pos="8628"/>
                <w:tab w:val="left" w:pos="9060"/>
                <w:tab w:val="left" w:pos="9492"/>
                <w:tab w:val="left" w:pos="9924"/>
              </w:tabs>
              <w:ind w:left="456" w:hanging="456"/>
              <w:rPr>
                <w:i/>
                <w:iCs/>
                <w:szCs w:val="20"/>
                <w:lang w:val="fr-FR"/>
              </w:rPr>
            </w:pPr>
            <w:r w:rsidRPr="006F5087">
              <w:rPr>
                <w:i/>
                <w:iCs/>
                <w:szCs w:val="20"/>
                <w:lang w:val="fr-FR"/>
              </w:rPr>
              <w:t>5.1</w:t>
            </w:r>
            <w:r w:rsidRPr="006F5087">
              <w:rPr>
                <w:i/>
                <w:iCs/>
                <w:szCs w:val="20"/>
                <w:lang w:val="fr-FR"/>
              </w:rPr>
              <w:tab/>
              <w:t>Démontage complet et désinfection ou stérilisation correcte du matériel.</w:t>
            </w:r>
          </w:p>
          <w:p w:rsidR="008B599F" w:rsidRPr="006F5087" w:rsidRDefault="008B599F" w:rsidP="008B599F">
            <w:pPr>
              <w:tabs>
                <w:tab w:val="left" w:pos="-1308"/>
                <w:tab w:val="left" w:pos="-876"/>
                <w:tab w:val="left" w:pos="-444"/>
                <w:tab w:val="left" w:pos="-12"/>
                <w:tab w:val="left" w:pos="420"/>
                <w:tab w:val="left" w:pos="852"/>
                <w:tab w:val="left" w:pos="1284"/>
                <w:tab w:val="left" w:pos="1716"/>
                <w:tab w:val="left" w:pos="2148"/>
                <w:tab w:val="left" w:pos="2580"/>
                <w:tab w:val="left" w:pos="3012"/>
                <w:tab w:val="left" w:pos="3444"/>
                <w:tab w:val="left" w:pos="3876"/>
                <w:tab w:val="left" w:pos="4308"/>
                <w:tab w:val="left" w:pos="4740"/>
                <w:tab w:val="left" w:pos="5172"/>
                <w:tab w:val="left" w:pos="5604"/>
                <w:tab w:val="left" w:pos="6036"/>
                <w:tab w:val="left" w:pos="6468"/>
                <w:tab w:val="left" w:pos="6900"/>
                <w:tab w:val="left" w:pos="7332"/>
                <w:tab w:val="left" w:pos="7764"/>
                <w:tab w:val="left" w:pos="8196"/>
                <w:tab w:val="left" w:pos="8628"/>
                <w:tab w:val="left" w:pos="9060"/>
                <w:tab w:val="left" w:pos="9492"/>
                <w:tab w:val="left" w:pos="9924"/>
              </w:tabs>
              <w:ind w:left="456" w:hanging="456"/>
              <w:rPr>
                <w:i/>
                <w:iCs/>
                <w:szCs w:val="20"/>
                <w:lang w:val="fr-FR"/>
              </w:rPr>
            </w:pPr>
            <w:r w:rsidRPr="006F5087">
              <w:rPr>
                <w:i/>
                <w:iCs/>
                <w:szCs w:val="20"/>
                <w:lang w:val="fr-FR"/>
              </w:rPr>
              <w:t>5.2</w:t>
            </w:r>
            <w:r w:rsidRPr="006F5087">
              <w:rPr>
                <w:i/>
                <w:iCs/>
                <w:szCs w:val="20"/>
                <w:lang w:val="fr-FR"/>
              </w:rPr>
              <w:tab/>
              <w:t>Remontage complet de tout le matériel.</w:t>
            </w:r>
          </w:p>
          <w:p w:rsidR="008B599F" w:rsidRDefault="008B599F" w:rsidP="008B599F">
            <w:pPr>
              <w:tabs>
                <w:tab w:val="left" w:pos="-1308"/>
                <w:tab w:val="left" w:pos="-876"/>
                <w:tab w:val="left" w:pos="-444"/>
                <w:tab w:val="left" w:pos="-12"/>
                <w:tab w:val="left" w:pos="420"/>
                <w:tab w:val="left" w:pos="852"/>
                <w:tab w:val="left" w:pos="1284"/>
                <w:tab w:val="left" w:pos="1716"/>
                <w:tab w:val="left" w:pos="2148"/>
                <w:tab w:val="left" w:pos="2580"/>
                <w:tab w:val="left" w:pos="3012"/>
                <w:tab w:val="left" w:pos="3444"/>
                <w:tab w:val="left" w:pos="3876"/>
                <w:tab w:val="left" w:pos="4308"/>
                <w:tab w:val="left" w:pos="4740"/>
                <w:tab w:val="left" w:pos="5172"/>
                <w:tab w:val="left" w:pos="5604"/>
                <w:tab w:val="left" w:pos="6036"/>
                <w:tab w:val="left" w:pos="6468"/>
                <w:tab w:val="left" w:pos="6900"/>
                <w:tab w:val="left" w:pos="7332"/>
                <w:tab w:val="left" w:pos="7764"/>
                <w:tab w:val="left" w:pos="8196"/>
                <w:tab w:val="left" w:pos="8628"/>
                <w:tab w:val="left" w:pos="9060"/>
                <w:tab w:val="left" w:pos="9492"/>
                <w:tab w:val="left" w:pos="9924"/>
              </w:tabs>
              <w:ind w:left="456" w:hanging="456"/>
              <w:rPr>
                <w:i/>
                <w:iCs/>
                <w:szCs w:val="20"/>
                <w:lang w:val="fr-FR"/>
              </w:rPr>
            </w:pPr>
            <w:r w:rsidRPr="006F5087">
              <w:rPr>
                <w:i/>
                <w:iCs/>
                <w:szCs w:val="20"/>
                <w:lang w:val="fr-FR"/>
              </w:rPr>
              <w:t>5.3</w:t>
            </w:r>
            <w:r w:rsidRPr="006F5087">
              <w:rPr>
                <w:i/>
                <w:iCs/>
                <w:szCs w:val="20"/>
                <w:lang w:val="fr-FR"/>
              </w:rPr>
              <w:tab/>
              <w:t>Vérification minutieuse de la sécurité du matériel.</w:t>
            </w:r>
          </w:p>
          <w:p w:rsidR="008B599F" w:rsidRPr="006F5087" w:rsidRDefault="008B599F" w:rsidP="008B599F">
            <w:pPr>
              <w:tabs>
                <w:tab w:val="left" w:pos="-1308"/>
                <w:tab w:val="left" w:pos="-876"/>
                <w:tab w:val="left" w:pos="-444"/>
                <w:tab w:val="left" w:pos="-12"/>
                <w:tab w:val="left" w:pos="420"/>
                <w:tab w:val="left" w:pos="852"/>
                <w:tab w:val="left" w:pos="1284"/>
                <w:tab w:val="left" w:pos="1716"/>
                <w:tab w:val="left" w:pos="2148"/>
                <w:tab w:val="left" w:pos="2580"/>
                <w:tab w:val="left" w:pos="3012"/>
                <w:tab w:val="left" w:pos="3444"/>
                <w:tab w:val="left" w:pos="3876"/>
                <w:tab w:val="left" w:pos="4308"/>
                <w:tab w:val="left" w:pos="4740"/>
                <w:tab w:val="left" w:pos="5172"/>
                <w:tab w:val="left" w:pos="5604"/>
                <w:tab w:val="left" w:pos="6036"/>
                <w:tab w:val="left" w:pos="6468"/>
                <w:tab w:val="left" w:pos="6900"/>
                <w:tab w:val="left" w:pos="7332"/>
                <w:tab w:val="left" w:pos="7764"/>
                <w:tab w:val="left" w:pos="8196"/>
                <w:tab w:val="left" w:pos="8628"/>
                <w:tab w:val="left" w:pos="9060"/>
                <w:tab w:val="left" w:pos="9492"/>
                <w:tab w:val="left" w:pos="9924"/>
              </w:tabs>
              <w:rPr>
                <w:i/>
                <w:iCs/>
                <w:szCs w:val="20"/>
                <w:lang w:val="fr-FR"/>
              </w:rPr>
            </w:pPr>
            <w:r w:rsidRPr="006F5087">
              <w:rPr>
                <w:i/>
                <w:iCs/>
                <w:szCs w:val="20"/>
                <w:lang w:val="fr-FR"/>
              </w:rPr>
              <w:t>6.1</w:t>
            </w:r>
            <w:r w:rsidRPr="006F5087">
              <w:rPr>
                <w:i/>
                <w:iCs/>
                <w:szCs w:val="20"/>
                <w:lang w:val="fr-FR"/>
              </w:rPr>
              <w:tab/>
              <w:t>Analyse détaillée de l'exécution technique.</w:t>
            </w:r>
          </w:p>
          <w:p w:rsidR="008B599F" w:rsidRPr="006F5087" w:rsidRDefault="008B599F" w:rsidP="008B599F">
            <w:pPr>
              <w:tabs>
                <w:tab w:val="left" w:pos="-1308"/>
                <w:tab w:val="left" w:pos="-876"/>
                <w:tab w:val="left" w:pos="-444"/>
                <w:tab w:val="left" w:pos="-12"/>
                <w:tab w:val="left" w:pos="420"/>
                <w:tab w:val="left" w:pos="852"/>
                <w:tab w:val="left" w:pos="1284"/>
                <w:tab w:val="left" w:pos="1716"/>
                <w:tab w:val="left" w:pos="2148"/>
                <w:tab w:val="left" w:pos="2580"/>
                <w:tab w:val="left" w:pos="3012"/>
                <w:tab w:val="left" w:pos="3444"/>
                <w:tab w:val="left" w:pos="3876"/>
                <w:tab w:val="left" w:pos="4308"/>
                <w:tab w:val="left" w:pos="4740"/>
                <w:tab w:val="left" w:pos="5172"/>
                <w:tab w:val="left" w:pos="5604"/>
                <w:tab w:val="left" w:pos="6036"/>
                <w:tab w:val="left" w:pos="6468"/>
                <w:tab w:val="left" w:pos="6900"/>
                <w:tab w:val="left" w:pos="7332"/>
                <w:tab w:val="left" w:pos="7764"/>
                <w:tab w:val="left" w:pos="8196"/>
                <w:tab w:val="left" w:pos="8628"/>
                <w:tab w:val="left" w:pos="9060"/>
                <w:tab w:val="left" w:pos="9492"/>
                <w:tab w:val="left" w:pos="9924"/>
              </w:tabs>
              <w:ind w:left="456" w:hanging="456"/>
              <w:rPr>
                <w:i/>
                <w:iCs/>
                <w:szCs w:val="20"/>
                <w:lang w:val="fr-FR"/>
              </w:rPr>
            </w:pPr>
            <w:r w:rsidRPr="006F5087">
              <w:rPr>
                <w:i/>
                <w:iCs/>
                <w:szCs w:val="20"/>
                <w:lang w:val="fr-FR"/>
              </w:rPr>
              <w:t>6.2</w:t>
            </w:r>
            <w:r w:rsidRPr="006F5087">
              <w:rPr>
                <w:i/>
                <w:iCs/>
                <w:szCs w:val="20"/>
                <w:lang w:val="fr-FR"/>
              </w:rPr>
              <w:tab/>
              <w:t>Appréciation juste des effets des diverses erreurs techniques.</w:t>
            </w:r>
          </w:p>
          <w:p w:rsidR="0096164F" w:rsidRPr="00E021F1" w:rsidRDefault="008B599F" w:rsidP="008B599F">
            <w:pPr>
              <w:tabs>
                <w:tab w:val="left" w:pos="-1308"/>
                <w:tab w:val="left" w:pos="-876"/>
                <w:tab w:val="left" w:pos="-444"/>
                <w:tab w:val="left" w:pos="-12"/>
                <w:tab w:val="left" w:pos="420"/>
                <w:tab w:val="left" w:pos="852"/>
                <w:tab w:val="left" w:pos="1284"/>
                <w:tab w:val="left" w:pos="1716"/>
                <w:tab w:val="left" w:pos="2148"/>
                <w:tab w:val="left" w:pos="2580"/>
                <w:tab w:val="left" w:pos="3012"/>
                <w:tab w:val="left" w:pos="3444"/>
                <w:tab w:val="left" w:pos="3876"/>
                <w:tab w:val="left" w:pos="4308"/>
                <w:tab w:val="left" w:pos="4740"/>
                <w:tab w:val="left" w:pos="5172"/>
                <w:tab w:val="left" w:pos="5604"/>
                <w:tab w:val="left" w:pos="6036"/>
                <w:tab w:val="left" w:pos="6468"/>
                <w:tab w:val="left" w:pos="6900"/>
                <w:tab w:val="left" w:pos="7332"/>
                <w:tab w:val="left" w:pos="7764"/>
                <w:tab w:val="left" w:pos="8196"/>
                <w:tab w:val="left" w:pos="8628"/>
                <w:tab w:val="left" w:pos="9060"/>
                <w:tab w:val="left" w:pos="9492"/>
                <w:tab w:val="left" w:pos="9924"/>
              </w:tabs>
              <w:ind w:left="456" w:hanging="456"/>
              <w:rPr>
                <w:rFonts w:asciiTheme="majorHAnsi" w:hAnsiTheme="majorHAnsi"/>
                <w:sz w:val="20"/>
                <w:szCs w:val="20"/>
              </w:rPr>
            </w:pPr>
            <w:r w:rsidRPr="006F5087">
              <w:rPr>
                <w:i/>
                <w:iCs/>
                <w:szCs w:val="20"/>
                <w:lang w:val="fr-FR"/>
              </w:rPr>
              <w:t>6.3</w:t>
            </w:r>
            <w:r w:rsidRPr="006F5087">
              <w:rPr>
                <w:i/>
                <w:iCs/>
                <w:szCs w:val="20"/>
                <w:lang w:val="fr-FR"/>
              </w:rPr>
              <w:tab/>
              <w:t>Repérage des moyens appropriés pour améliorer l'exécution technique.</w:t>
            </w:r>
          </w:p>
        </w:tc>
      </w:tr>
      <w:tr w:rsidR="00E021F1" w:rsidRPr="00E021F1" w:rsidTr="008A7613">
        <w:tc>
          <w:tcPr>
            <w:tcW w:w="4972" w:type="dxa"/>
            <w:gridSpan w:val="2"/>
            <w:tcBorders>
              <w:bottom w:val="nil"/>
            </w:tcBorders>
            <w:shd w:val="clear" w:color="auto" w:fill="B6DDE8" w:themeFill="accent5" w:themeFillTint="66"/>
          </w:tcPr>
          <w:p w:rsidR="00E021F1" w:rsidRPr="00E021F1" w:rsidRDefault="00E021F1" w:rsidP="0096164F">
            <w:pPr>
              <w:rPr>
                <w:rFonts w:asciiTheme="majorHAnsi" w:hAnsiTheme="majorHAnsi"/>
                <w:sz w:val="20"/>
                <w:szCs w:val="20"/>
              </w:rPr>
            </w:pPr>
            <w:r w:rsidRPr="00E021F1">
              <w:rPr>
                <w:rFonts w:asciiTheme="majorHAnsi" w:hAnsiTheme="majorHAnsi"/>
                <w:sz w:val="20"/>
                <w:szCs w:val="20"/>
              </w:rPr>
              <w:lastRenderedPageBreak/>
              <w:t xml:space="preserve">La ou les tâches évaluatives </w:t>
            </w:r>
            <w:r w:rsidR="0096164F" w:rsidRPr="0096164F">
              <w:rPr>
                <w:rFonts w:asciiTheme="majorHAnsi" w:hAnsiTheme="majorHAnsi"/>
                <w:sz w:val="20"/>
                <w:szCs w:val="20"/>
                <w:u w:val="single"/>
              </w:rPr>
              <w:t>et</w:t>
            </w:r>
            <w:r w:rsidR="0096164F">
              <w:rPr>
                <w:rFonts w:asciiTheme="majorHAnsi" w:hAnsiTheme="majorHAnsi"/>
                <w:sz w:val="20"/>
                <w:szCs w:val="20"/>
              </w:rPr>
              <w:t xml:space="preserve"> le ou les modes d’évaluation</w:t>
            </w:r>
          </w:p>
        </w:tc>
        <w:tc>
          <w:tcPr>
            <w:tcW w:w="3658" w:type="dxa"/>
            <w:tcBorders>
              <w:bottom w:val="nil"/>
            </w:tcBorders>
            <w:shd w:val="clear" w:color="auto" w:fill="B6DDE8" w:themeFill="accent5" w:themeFillTint="66"/>
          </w:tcPr>
          <w:p w:rsidR="00E021F1" w:rsidRPr="00E021F1" w:rsidRDefault="00E021F1" w:rsidP="00E021F1">
            <w:pPr>
              <w:rPr>
                <w:rFonts w:asciiTheme="majorHAnsi" w:hAnsiTheme="majorHAnsi"/>
                <w:sz w:val="20"/>
                <w:szCs w:val="20"/>
              </w:rPr>
            </w:pPr>
            <w:r w:rsidRPr="00E021F1">
              <w:rPr>
                <w:rFonts w:asciiTheme="majorHAnsi" w:hAnsiTheme="majorHAnsi"/>
                <w:sz w:val="20"/>
                <w:szCs w:val="20"/>
              </w:rPr>
              <w:t>Le contexte de réalisation</w:t>
            </w:r>
          </w:p>
        </w:tc>
      </w:tr>
      <w:tr w:rsidR="00E021F1" w:rsidRPr="00E021F1" w:rsidTr="008A7613">
        <w:tc>
          <w:tcPr>
            <w:tcW w:w="4972" w:type="dxa"/>
            <w:gridSpan w:val="2"/>
            <w:tcBorders>
              <w:top w:val="nil"/>
            </w:tcBorders>
          </w:tcPr>
          <w:p w:rsidR="00E021F1" w:rsidRPr="00AC0C44" w:rsidRDefault="00AC0C44" w:rsidP="00A813DF">
            <w:pPr>
              <w:rPr>
                <w:bCs/>
                <w:szCs w:val="20"/>
              </w:rPr>
            </w:pPr>
            <w:r w:rsidRPr="008A1F57">
              <w:rPr>
                <w:bCs/>
                <w:szCs w:val="20"/>
              </w:rPr>
              <w:t>À partir de situations cliniques simulées, d’ordonnances thérapeutiques liées à l’anesthésie, l’élève devra être capable de sélectionner, préparer et de vérifier le matériel nécessaire au type d’anesthésie demandé selon le contexte de la chirurgie, tout en respectant les protocoles techniques et les critères de sécurité liés à l’utilisation du matériel et à l’installation au patient</w:t>
            </w:r>
            <w:r>
              <w:rPr>
                <w:bCs/>
                <w:szCs w:val="20"/>
              </w:rPr>
              <w:t xml:space="preserve"> et ce, dans une limite de temps</w:t>
            </w:r>
            <w:r w:rsidRPr="008A1F57">
              <w:rPr>
                <w:bCs/>
                <w:szCs w:val="20"/>
              </w:rPr>
              <w:t>. Les compétences générales (habileté de communication</w:t>
            </w:r>
            <w:r>
              <w:rPr>
                <w:bCs/>
                <w:szCs w:val="20"/>
              </w:rPr>
              <w:t xml:space="preserve"> (français et anglais)</w:t>
            </w:r>
            <w:r w:rsidRPr="008A1F57">
              <w:rPr>
                <w:bCs/>
                <w:szCs w:val="20"/>
              </w:rPr>
              <w:t>, les attitudes et comportements responsab</w:t>
            </w:r>
            <w:r>
              <w:rPr>
                <w:bCs/>
                <w:szCs w:val="20"/>
              </w:rPr>
              <w:t xml:space="preserve">les) seront </w:t>
            </w:r>
            <w:r w:rsidRPr="008A1F57">
              <w:rPr>
                <w:bCs/>
                <w:szCs w:val="20"/>
              </w:rPr>
              <w:t xml:space="preserve">évaluées </w:t>
            </w:r>
            <w:r>
              <w:rPr>
                <w:bCs/>
                <w:szCs w:val="20"/>
              </w:rPr>
              <w:t>lors de cette épreuve finale.</w:t>
            </w:r>
          </w:p>
        </w:tc>
        <w:tc>
          <w:tcPr>
            <w:tcW w:w="3658" w:type="dxa"/>
            <w:tcBorders>
              <w:top w:val="nil"/>
            </w:tcBorders>
          </w:tcPr>
          <w:p w:rsidR="00A813DF" w:rsidRDefault="00A813DF" w:rsidP="00A813DF">
            <w:pPr>
              <w:rPr>
                <w:i/>
                <w:iCs/>
                <w:szCs w:val="20"/>
              </w:rPr>
            </w:pPr>
            <w:r>
              <w:rPr>
                <w:i/>
                <w:iCs/>
                <w:szCs w:val="20"/>
              </w:rPr>
              <w:t>À partir de situations liées à l'anesthésie ainsi qu'aux techniques associées.</w:t>
            </w:r>
          </w:p>
          <w:p w:rsidR="00A813DF" w:rsidRDefault="00A813DF" w:rsidP="00A813DF">
            <w:pPr>
              <w:rPr>
                <w:i/>
                <w:iCs/>
                <w:szCs w:val="20"/>
              </w:rPr>
            </w:pPr>
          </w:p>
          <w:p w:rsidR="00E021F1" w:rsidRPr="00E021F1" w:rsidRDefault="00A813DF" w:rsidP="00A813DF">
            <w:pPr>
              <w:rPr>
                <w:rFonts w:asciiTheme="majorHAnsi" w:hAnsiTheme="majorHAnsi"/>
                <w:sz w:val="20"/>
                <w:szCs w:val="20"/>
              </w:rPr>
            </w:pPr>
            <w:r>
              <w:rPr>
                <w:i/>
                <w:iCs/>
                <w:szCs w:val="20"/>
              </w:rPr>
              <w:t>À l'aide de la table d'anesthésie, du matériel d'intubation, de la médication nécessaire, des appareils de monitorage invasif et non invasif et des accessoires nécessaires à l'assistance en anesthésie.</w:t>
            </w:r>
          </w:p>
        </w:tc>
      </w:tr>
    </w:tbl>
    <w:p w:rsidR="00E021F1" w:rsidRPr="00E021F1" w:rsidRDefault="00E021F1" w:rsidP="0038680E">
      <w:pPr>
        <w:spacing w:after="0" w:line="240" w:lineRule="auto"/>
        <w:rPr>
          <w:rFonts w:asciiTheme="majorHAnsi" w:hAnsiTheme="majorHAnsi"/>
        </w:rPr>
      </w:pPr>
    </w:p>
    <w:sectPr w:rsidR="00E021F1" w:rsidRPr="00E021F1" w:rsidSect="00E021F1">
      <w:pgSz w:w="12240" w:h="15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05080"/>
    <w:multiLevelType w:val="hybridMultilevel"/>
    <w:tmpl w:val="BC9063D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6B4F055F"/>
    <w:multiLevelType w:val="multilevel"/>
    <w:tmpl w:val="5D085F16"/>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15"/>
    <w:rsid w:val="001F6F15"/>
    <w:rsid w:val="0038680E"/>
    <w:rsid w:val="00663D26"/>
    <w:rsid w:val="006B79A1"/>
    <w:rsid w:val="00763D5D"/>
    <w:rsid w:val="008A7613"/>
    <w:rsid w:val="008B599F"/>
    <w:rsid w:val="009173F6"/>
    <w:rsid w:val="0096164F"/>
    <w:rsid w:val="00A813DF"/>
    <w:rsid w:val="00A860A9"/>
    <w:rsid w:val="00AC0C44"/>
    <w:rsid w:val="00CB39C0"/>
    <w:rsid w:val="00E021F1"/>
    <w:rsid w:val="00F7232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4367"/>
  <w15:docId w15:val="{EB9E6AED-25DD-405A-8C3B-62B1C36C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02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A7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678</Words>
  <Characters>3735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Cegep de Sherbrooke</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Service de l'Informatique</dc:creator>
  <cp:lastModifiedBy>France Levesque</cp:lastModifiedBy>
  <cp:revision>5</cp:revision>
  <dcterms:created xsi:type="dcterms:W3CDTF">2020-06-04T15:12:00Z</dcterms:created>
  <dcterms:modified xsi:type="dcterms:W3CDTF">2020-06-09T17:26:00Z</dcterms:modified>
</cp:coreProperties>
</file>